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C05E8" w:rsidRDefault="00E53CDE">
      <w:pPr>
        <w:pStyle w:val="CRCoverPage"/>
        <w:tabs>
          <w:tab w:val="right" w:pos="9639"/>
        </w:tabs>
        <w:spacing w:after="0"/>
        <w:rPr>
          <w:rFonts w:eastAsia="宋体"/>
          <w:b/>
          <w:lang w:val="en-US" w:eastAsia="zh-CN"/>
        </w:rPr>
      </w:pPr>
      <w:bookmarkStart w:id="0" w:name="OLE_LINK31"/>
      <w:bookmarkStart w:id="1" w:name="_Ref494746248"/>
      <w:bookmarkStart w:id="2" w:name="OLE_LINK23"/>
      <w:r>
        <w:rPr>
          <w:rFonts w:eastAsia="宋体"/>
          <w:b/>
          <w:lang w:val="en-US"/>
        </w:rPr>
        <w:t xml:space="preserve">3GPP </w:t>
      </w:r>
      <w:r>
        <w:rPr>
          <w:rFonts w:eastAsia="宋体" w:hint="eastAsia"/>
          <w:b/>
          <w:lang w:val="en-US"/>
        </w:rPr>
        <w:t>TSG-</w:t>
      </w:r>
      <w:r>
        <w:rPr>
          <w:rFonts w:eastAsia="宋体" w:hint="eastAsia"/>
          <w:b/>
          <w:lang w:val="en-US"/>
        </w:rPr>
        <w:fldChar w:fldCharType="begin"/>
      </w:r>
      <w:r>
        <w:rPr>
          <w:rFonts w:eastAsia="宋体" w:hint="eastAsia"/>
          <w:b/>
          <w:lang w:val="en-US"/>
        </w:rPr>
        <w:instrText xml:space="preserve"> DOCPROPERTY  TSG/WGRef  \* MERGEFORMAT </w:instrText>
      </w:r>
      <w:r>
        <w:rPr>
          <w:rFonts w:eastAsia="宋体" w:hint="eastAsia"/>
          <w:b/>
          <w:lang w:val="en-US"/>
        </w:rPr>
        <w:fldChar w:fldCharType="separate"/>
      </w:r>
      <w:r>
        <w:rPr>
          <w:rFonts w:eastAsia="宋体" w:hint="eastAsia"/>
          <w:b/>
          <w:lang w:val="en-US"/>
        </w:rPr>
        <w:t>RAN WG1</w:t>
      </w:r>
      <w:r>
        <w:rPr>
          <w:rFonts w:eastAsia="宋体" w:hint="eastAsia"/>
          <w:b/>
          <w:lang w:val="en-US"/>
        </w:rPr>
        <w:fldChar w:fldCharType="end"/>
      </w:r>
      <w:r>
        <w:rPr>
          <w:rFonts w:eastAsia="宋体" w:hint="eastAsia"/>
          <w:b/>
          <w:lang w:val="en-US"/>
        </w:rPr>
        <w:t xml:space="preserve"> #</w:t>
      </w:r>
      <w:r>
        <w:rPr>
          <w:rFonts w:eastAsia="宋体" w:hint="eastAsia"/>
          <w:b/>
          <w:lang w:val="en-US" w:eastAsia="zh-CN"/>
        </w:rPr>
        <w:t>113</w:t>
      </w:r>
      <w:r>
        <w:rPr>
          <w:rFonts w:eastAsia="宋体" w:hint="eastAsia"/>
          <w:b/>
          <w:lang w:val="en-US"/>
        </w:rPr>
        <w:tab/>
        <w:t>R1-230</w:t>
      </w:r>
      <w:r>
        <w:rPr>
          <w:rFonts w:eastAsia="宋体" w:hint="eastAsia"/>
          <w:b/>
          <w:lang w:val="en-US" w:eastAsia="zh-CN"/>
        </w:rPr>
        <w:t>4601</w:t>
      </w:r>
    </w:p>
    <w:p w:rsidR="002C05E8" w:rsidRDefault="00E53CDE">
      <w:pPr>
        <w:tabs>
          <w:tab w:val="center" w:pos="4536"/>
          <w:tab w:val="right" w:pos="8280"/>
          <w:tab w:val="right" w:pos="9639"/>
        </w:tabs>
        <w:spacing w:after="0"/>
        <w:ind w:left="402" w:right="2" w:hangingChars="200" w:hanging="402"/>
        <w:rPr>
          <w:rFonts w:ascii="Arial" w:hAnsi="Arial"/>
          <w:b/>
          <w:lang w:eastAsia="zh-CN"/>
        </w:rPr>
      </w:pPr>
      <w:r>
        <w:rPr>
          <w:rFonts w:ascii="Arial" w:eastAsia="MS Mincho" w:hAnsi="Arial" w:cs="Arial"/>
          <w:b/>
          <w:bCs/>
          <w:lang w:eastAsia="ja-JP"/>
        </w:rPr>
        <w:t>Incheon, Korea, May 22</w:t>
      </w:r>
      <w:r>
        <w:rPr>
          <w:rFonts w:ascii="Arial" w:eastAsia="MS Mincho" w:hAnsi="Arial" w:cs="Arial"/>
          <w:b/>
          <w:bCs/>
          <w:vertAlign w:val="superscript"/>
          <w:lang w:eastAsia="ja-JP"/>
        </w:rPr>
        <w:t>nd</w:t>
      </w:r>
      <w:r>
        <w:rPr>
          <w:rFonts w:ascii="Arial" w:eastAsia="MS Mincho" w:hAnsi="Arial" w:cs="Arial"/>
          <w:b/>
          <w:bCs/>
          <w:lang w:eastAsia="ja-JP"/>
        </w:rPr>
        <w:t xml:space="preserve"> – May 26</w:t>
      </w:r>
      <w:r>
        <w:rPr>
          <w:rFonts w:ascii="Arial" w:eastAsia="MS Mincho" w:hAnsi="Arial" w:cs="Arial"/>
          <w:b/>
          <w:bCs/>
          <w:vertAlign w:val="superscript"/>
          <w:lang w:eastAsia="ja-JP"/>
        </w:rPr>
        <w:t>th</w:t>
      </w:r>
      <w:r>
        <w:rPr>
          <w:rFonts w:ascii="Arial" w:eastAsia="MS Mincho" w:hAnsi="Arial" w:cs="Arial"/>
          <w:b/>
          <w:bCs/>
          <w:lang w:eastAsia="ja-JP"/>
        </w:rPr>
        <w:t>, 2023</w:t>
      </w:r>
      <w:r>
        <w:rPr>
          <w:rFonts w:ascii="Arial" w:hAnsi="Arial" w:hint="eastAsia"/>
          <w:b/>
          <w:lang w:eastAsia="zh-CN"/>
        </w:rPr>
        <w:tab/>
      </w:r>
    </w:p>
    <w:bookmarkEnd w:id="0"/>
    <w:p w:rsidR="002C05E8" w:rsidRDefault="002C05E8">
      <w:pPr>
        <w:tabs>
          <w:tab w:val="left" w:pos="1985"/>
        </w:tabs>
        <w:spacing w:after="0"/>
        <w:jc w:val="left"/>
        <w:rPr>
          <w:rFonts w:ascii="Arial" w:hAnsi="Arial"/>
          <w:b/>
        </w:rPr>
      </w:pPr>
    </w:p>
    <w:p w:rsidR="002C05E8" w:rsidRDefault="00E53CDE">
      <w:pPr>
        <w:tabs>
          <w:tab w:val="left" w:pos="1985"/>
        </w:tabs>
        <w:spacing w:after="0"/>
        <w:jc w:val="left"/>
        <w:rPr>
          <w:rFonts w:ascii="Arial" w:hAnsi="Arial"/>
          <w:b/>
        </w:rPr>
      </w:pPr>
      <w:r>
        <w:rPr>
          <w:rFonts w:ascii="Arial" w:hAnsi="Arial"/>
          <w:b/>
        </w:rPr>
        <w:t xml:space="preserve">Source: </w:t>
      </w:r>
      <w:r>
        <w:rPr>
          <w:rFonts w:ascii="Arial" w:hAnsi="Arial"/>
          <w:b/>
        </w:rPr>
        <w:tab/>
        <w:t>ZTE</w:t>
      </w:r>
    </w:p>
    <w:p w:rsidR="002C05E8" w:rsidRDefault="00E53CDE">
      <w:pPr>
        <w:tabs>
          <w:tab w:val="left" w:pos="1985"/>
        </w:tabs>
        <w:spacing w:after="0"/>
        <w:jc w:val="left"/>
        <w:rPr>
          <w:rFonts w:ascii="Arial" w:hAnsi="Arial"/>
          <w:b/>
        </w:rPr>
      </w:pPr>
      <w:r>
        <w:rPr>
          <w:rFonts w:ascii="Arial" w:hAnsi="Arial"/>
          <w:b/>
        </w:rPr>
        <w:t>Agenda item:</w:t>
      </w:r>
      <w:r>
        <w:rPr>
          <w:rFonts w:ascii="Arial" w:hAnsi="Arial" w:hint="eastAsia"/>
          <w:b/>
          <w:lang w:eastAsia="zh-CN"/>
        </w:rPr>
        <w:tab/>
      </w:r>
      <w:r>
        <w:rPr>
          <w:rFonts w:ascii="Arial" w:hAnsi="Arial" w:hint="eastAsia"/>
          <w:b/>
          <w:lang w:eastAsia="zh-CN"/>
        </w:rPr>
        <w:t>9.13.1</w:t>
      </w:r>
    </w:p>
    <w:p w:rsidR="002C05E8" w:rsidRDefault="00E53CDE">
      <w:pPr>
        <w:tabs>
          <w:tab w:val="left" w:pos="1985"/>
        </w:tabs>
        <w:spacing w:after="0"/>
        <w:ind w:left="1984" w:hanging="1984"/>
        <w:jc w:val="left"/>
        <w:rPr>
          <w:rFonts w:ascii="Arial" w:hAnsi="Arial"/>
          <w:b/>
          <w:lang w:eastAsia="zh-CN"/>
        </w:rPr>
      </w:pPr>
      <w:r>
        <w:rPr>
          <w:rFonts w:ascii="Arial" w:hAnsi="Arial"/>
          <w:b/>
        </w:rPr>
        <w:t>Title:</w:t>
      </w:r>
      <w:r>
        <w:rPr>
          <w:rFonts w:ascii="Arial" w:hAnsi="Arial" w:hint="eastAsia"/>
          <w:b/>
          <w:lang w:eastAsia="zh-CN"/>
        </w:rPr>
        <w:tab/>
      </w:r>
      <w:r>
        <w:rPr>
          <w:rFonts w:ascii="Arial" w:hAnsi="Arial" w:hint="eastAsia"/>
          <w:b/>
          <w:lang w:eastAsia="zh-CN"/>
        </w:rPr>
        <w:tab/>
      </w:r>
      <w:r>
        <w:rPr>
          <w:rFonts w:ascii="Arial" w:hAnsi="Arial" w:hint="eastAsia"/>
          <w:b/>
        </w:rPr>
        <w:t xml:space="preserve">Discussion on </w:t>
      </w:r>
      <w:r>
        <w:rPr>
          <w:rFonts w:ascii="Arial" w:hAnsi="Arial" w:hint="eastAsia"/>
          <w:b/>
          <w:lang w:eastAsia="zh-CN"/>
        </w:rPr>
        <w:t xml:space="preserve">enhancement to operate NR on </w:t>
      </w:r>
      <w:r>
        <w:rPr>
          <w:rFonts w:ascii="Arial" w:hAnsi="Arial" w:hint="eastAsia"/>
          <w:b/>
        </w:rPr>
        <w:t>dedicated spectrum</w:t>
      </w:r>
      <w:r>
        <w:rPr>
          <w:rFonts w:ascii="Arial" w:hAnsi="Arial" w:hint="eastAsia"/>
          <w:b/>
          <w:lang w:eastAsia="zh-CN"/>
        </w:rPr>
        <w:t xml:space="preserve"> </w:t>
      </w:r>
      <w:r>
        <w:rPr>
          <w:rFonts w:ascii="Arial" w:hAnsi="Arial" w:hint="eastAsia"/>
          <w:b/>
        </w:rPr>
        <w:t>less than 5MHz</w:t>
      </w:r>
    </w:p>
    <w:p w:rsidR="002C05E8" w:rsidRDefault="00E53CDE">
      <w:pPr>
        <w:overflowPunct/>
        <w:autoSpaceDE/>
        <w:autoSpaceDN/>
        <w:adjustRightInd/>
        <w:snapToGrid w:val="0"/>
        <w:spacing w:after="60"/>
        <w:ind w:left="1985" w:hanging="1985"/>
        <w:textAlignment w:val="auto"/>
        <w:rPr>
          <w:rFonts w:ascii="Arial" w:hAnsi="Arial"/>
          <w:b/>
        </w:rPr>
      </w:pPr>
      <w:r>
        <w:rPr>
          <w:rFonts w:ascii="Arial" w:hAnsi="Arial"/>
          <w:b/>
        </w:rPr>
        <w:t>Document for:</w:t>
      </w:r>
      <w:r>
        <w:rPr>
          <w:rFonts w:ascii="Arial" w:hAnsi="Arial"/>
          <w:b/>
        </w:rPr>
        <w:tab/>
      </w:r>
      <w:bookmarkStart w:id="3" w:name="DocumentFor"/>
      <w:bookmarkEnd w:id="3"/>
      <w:r>
        <w:rPr>
          <w:rFonts w:ascii="Arial" w:hAnsi="Arial"/>
          <w:b/>
        </w:rPr>
        <w:t>Discussion/Decision</w:t>
      </w:r>
    </w:p>
    <w:p w:rsidR="002C05E8" w:rsidRDefault="00E53CDE">
      <w:pPr>
        <w:pStyle w:val="1"/>
        <w:textAlignment w:val="auto"/>
      </w:pPr>
      <w:bookmarkStart w:id="4" w:name="_Ref4817"/>
      <w:r>
        <w:rPr>
          <w:rFonts w:hint="eastAsia"/>
          <w:lang w:val="en-US" w:eastAsia="zh-CN"/>
        </w:rPr>
        <w:t xml:space="preserve"> </w:t>
      </w:r>
      <w:r>
        <w:t>Introduction</w:t>
      </w:r>
      <w:bookmarkEnd w:id="1"/>
      <w:bookmarkEnd w:id="4"/>
    </w:p>
    <w:p w:rsidR="002C05E8" w:rsidRDefault="00E53CDE">
      <w:pPr>
        <w:rPr>
          <w:lang w:eastAsia="zh-CN"/>
        </w:rPr>
      </w:pPr>
      <w:r>
        <w:rPr>
          <w:rFonts w:hint="eastAsia"/>
          <w:lang w:eastAsia="zh-CN"/>
        </w:rPr>
        <w:t xml:space="preserve">In </w:t>
      </w:r>
      <w:r>
        <w:rPr>
          <w:rFonts w:hint="eastAsia"/>
          <w:lang w:val="en-GB" w:eastAsia="zh-CN"/>
        </w:rPr>
        <w:t>RAN</w:t>
      </w:r>
      <w:r>
        <w:rPr>
          <w:rFonts w:hint="eastAsia"/>
          <w:lang w:eastAsia="zh-CN"/>
        </w:rPr>
        <w:t>#95e meeting,</w:t>
      </w:r>
      <w:r>
        <w:rPr>
          <w:rFonts w:hint="eastAsia"/>
          <w:lang w:val="en-GB" w:eastAsia="zh-CN"/>
        </w:rPr>
        <w:t xml:space="preserve"> </w:t>
      </w:r>
      <w:r>
        <w:rPr>
          <w:rFonts w:hint="eastAsia"/>
          <w:lang w:eastAsia="zh-CN"/>
        </w:rPr>
        <w:t>a revised WID on NR support for dedicated spectrum less than 5MHz for FR1</w:t>
      </w:r>
      <w:r>
        <w:rPr>
          <w:rFonts w:hint="eastAsia"/>
          <w:lang w:val="en-GB" w:eastAsia="zh-CN"/>
        </w:rPr>
        <w:t xml:space="preserve"> </w:t>
      </w:r>
      <w:r>
        <w:rPr>
          <w:rFonts w:hint="eastAsia"/>
          <w:lang w:eastAsia="zh-CN"/>
        </w:rPr>
        <w:t>was</w:t>
      </w:r>
      <w:r>
        <w:rPr>
          <w:lang w:val="en-GB"/>
        </w:rPr>
        <w:t xml:space="preserve"> approved [1].</w:t>
      </w:r>
      <w:r>
        <w:rPr>
          <w:rFonts w:hint="eastAsia"/>
          <w:lang w:eastAsia="zh-CN"/>
        </w:rPr>
        <w:t xml:space="preserve"> It focuses on</w:t>
      </w:r>
      <w:r>
        <w:rPr>
          <w:rFonts w:hint="eastAsia"/>
          <w:lang w:val="en-GB" w:eastAsia="zh-CN"/>
        </w:rPr>
        <w:t xml:space="preserve"> </w:t>
      </w:r>
      <w:r>
        <w:rPr>
          <w:rFonts w:hint="eastAsia"/>
          <w:lang w:eastAsia="zh-CN"/>
        </w:rPr>
        <w:t>market requests from vertical industry</w:t>
      </w:r>
      <w:r>
        <w:rPr>
          <w:rFonts w:hint="eastAsia"/>
          <w:lang w:val="en-GB" w:eastAsia="zh-CN"/>
        </w:rPr>
        <w:t xml:space="preserve"> </w:t>
      </w:r>
      <w:r>
        <w:rPr>
          <w:rFonts w:hint="eastAsia"/>
          <w:lang w:eastAsia="zh-CN"/>
        </w:rPr>
        <w:t>with</w:t>
      </w:r>
      <w:r>
        <w:rPr>
          <w:rFonts w:hint="eastAsia"/>
          <w:lang w:val="en-GB" w:eastAsia="zh-CN"/>
        </w:rPr>
        <w:t xml:space="preserve"> the </w:t>
      </w:r>
      <w:r>
        <w:rPr>
          <w:rFonts w:hint="eastAsia"/>
          <w:lang w:eastAsia="zh-CN"/>
        </w:rPr>
        <w:t xml:space="preserve">operating </w:t>
      </w:r>
      <w:r>
        <w:rPr>
          <w:rFonts w:hint="eastAsia"/>
          <w:lang w:val="en-GB" w:eastAsia="zh-CN"/>
        </w:rPr>
        <w:t xml:space="preserve">bandwidth less than 5 MHz, such as </w:t>
      </w:r>
      <w:r>
        <w:rPr>
          <w:rFonts w:hint="eastAsia"/>
          <w:lang w:val="en-GB" w:eastAsia="zh-CN"/>
        </w:rPr>
        <w:t>Future Railway Mobile Communication System</w:t>
      </w:r>
      <w:r>
        <w:rPr>
          <w:lang w:val="en-GB" w:eastAsia="zh-CN"/>
        </w:rPr>
        <w:t xml:space="preserve"> </w:t>
      </w:r>
      <w:r>
        <w:rPr>
          <w:rFonts w:hint="eastAsia"/>
          <w:lang w:val="en-GB" w:eastAsia="zh-CN"/>
        </w:rPr>
        <w:t xml:space="preserve">(FRMCS) in Europe, </w:t>
      </w:r>
      <w:bookmarkStart w:id="5" w:name="OLE_LINK25"/>
      <w:r>
        <w:rPr>
          <w:rFonts w:hint="eastAsia"/>
          <w:lang w:val="en-GB" w:eastAsia="zh-CN"/>
        </w:rPr>
        <w:t xml:space="preserve">Smart Grids in USA and </w:t>
      </w:r>
      <w:bookmarkStart w:id="6" w:name="OLE_LINK1"/>
      <w:r>
        <w:rPr>
          <w:rFonts w:hint="eastAsia"/>
          <w:lang w:val="en-GB" w:eastAsia="zh-CN"/>
        </w:rPr>
        <w:t>Public Safety</w:t>
      </w:r>
      <w:bookmarkEnd w:id="5"/>
      <w:bookmarkEnd w:id="6"/>
      <w:r>
        <w:rPr>
          <w:rFonts w:hint="eastAsia"/>
          <w:lang w:val="en-GB" w:eastAsia="zh-CN"/>
        </w:rPr>
        <w:t xml:space="preserve"> in Europe.</w:t>
      </w:r>
      <w:r>
        <w:rPr>
          <w:rFonts w:hint="eastAsia"/>
          <w:lang w:eastAsia="zh-CN"/>
        </w:rPr>
        <w:t xml:space="preserve"> In these above deployment scenarios, the available bandwidth for NR operation is 2.8~3.6 MHz for FRMCS or 3MHz for smart grids and </w:t>
      </w:r>
      <w:r>
        <w:rPr>
          <w:rFonts w:hint="eastAsia"/>
          <w:lang w:val="en-GB" w:eastAsia="zh-CN"/>
        </w:rPr>
        <w:t>Public Safety</w:t>
      </w:r>
      <w:r>
        <w:rPr>
          <w:rFonts w:hint="eastAsia"/>
          <w:lang w:eastAsia="zh-CN"/>
        </w:rPr>
        <w:t xml:space="preserve">. </w:t>
      </w:r>
    </w:p>
    <w:tbl>
      <w:tblPr>
        <w:tblStyle w:val="af9"/>
        <w:tblW w:w="0" w:type="auto"/>
        <w:tblLook w:val="04A0" w:firstRow="1" w:lastRow="0" w:firstColumn="1" w:lastColumn="0" w:noHBand="0" w:noVBand="1"/>
      </w:tblPr>
      <w:tblGrid>
        <w:gridCol w:w="9628"/>
      </w:tblGrid>
      <w:tr w:rsidR="002C05E8">
        <w:tc>
          <w:tcPr>
            <w:tcW w:w="9854" w:type="dxa"/>
          </w:tcPr>
          <w:bookmarkEnd w:id="2"/>
          <w:p w:rsidR="002C05E8" w:rsidRDefault="00E53CDE">
            <w:pPr>
              <w:spacing w:before="0" w:after="0"/>
              <w:rPr>
                <w:iCs/>
                <w:lang w:eastAsia="zh-CN"/>
              </w:rPr>
            </w:pPr>
            <w:r>
              <w:rPr>
                <w:iCs/>
                <w:lang w:eastAsia="zh-CN"/>
              </w:rPr>
              <w:t>The following objectives shall be included for dedicated FDD spectrum in FR1:</w:t>
            </w:r>
          </w:p>
          <w:p w:rsidR="002C05E8" w:rsidRDefault="00E53CDE">
            <w:pPr>
              <w:numPr>
                <w:ilvl w:val="0"/>
                <w:numId w:val="11"/>
              </w:numPr>
              <w:spacing w:before="0" w:after="0"/>
              <w:rPr>
                <w:iCs/>
                <w:lang w:eastAsia="zh-CN"/>
              </w:rPr>
            </w:pPr>
            <w:r>
              <w:rPr>
                <w:iCs/>
                <w:lang w:eastAsia="zh-CN"/>
              </w:rPr>
              <w:t>Identify and specify necessary changes to NR physical layer with minimum specification impact to operate in spectrum allocations from approximately 3 MHz up to below 5 MHz [RAN1</w:t>
            </w:r>
            <w:r>
              <w:rPr>
                <w:iCs/>
                <w:lang w:eastAsia="zh-CN"/>
              </w:rPr>
              <w:t>]:</w:t>
            </w:r>
          </w:p>
          <w:p w:rsidR="002C05E8" w:rsidRDefault="00E53CDE">
            <w:pPr>
              <w:numPr>
                <w:ilvl w:val="0"/>
                <w:numId w:val="12"/>
              </w:numPr>
              <w:spacing w:before="0" w:after="0"/>
              <w:jc w:val="left"/>
              <w:rPr>
                <w:lang w:val="en-GB" w:eastAsia="zh-CN"/>
              </w:rPr>
            </w:pPr>
            <w:r>
              <w:rPr>
                <w:lang w:val="en-GB" w:eastAsia="zh-CN"/>
              </w:rPr>
              <w:t>Restrict to subcarrier spacing of 15kHz and the use of normal cyclic prefix.</w:t>
            </w:r>
          </w:p>
          <w:p w:rsidR="002C05E8" w:rsidRDefault="00E53CDE">
            <w:pPr>
              <w:numPr>
                <w:ilvl w:val="0"/>
                <w:numId w:val="12"/>
              </w:numPr>
              <w:spacing w:before="0" w:after="0"/>
              <w:jc w:val="left"/>
              <w:rPr>
                <w:lang w:eastAsia="zh-CN"/>
              </w:rPr>
            </w:pPr>
            <w:r>
              <w:rPr>
                <w:lang w:val="en-GB" w:eastAsia="zh-CN"/>
              </w:rPr>
              <w:t>For SSB:</w:t>
            </w:r>
          </w:p>
          <w:p w:rsidR="002C05E8" w:rsidRDefault="00E53CDE">
            <w:pPr>
              <w:numPr>
                <w:ilvl w:val="2"/>
                <w:numId w:val="11"/>
              </w:numPr>
              <w:spacing w:before="0" w:after="0"/>
              <w:rPr>
                <w:iCs/>
                <w:lang w:eastAsia="zh-CN"/>
              </w:rPr>
            </w:pPr>
            <w:r>
              <w:rPr>
                <w:lang w:eastAsia="zh-CN"/>
              </w:rPr>
              <w:t>Reuse PSS/SSS specification without puncturing.</w:t>
            </w:r>
          </w:p>
          <w:p w:rsidR="002C05E8" w:rsidRDefault="00E53CDE">
            <w:pPr>
              <w:numPr>
                <w:ilvl w:val="2"/>
                <w:numId w:val="11"/>
              </w:numPr>
              <w:spacing w:before="0" w:after="0"/>
              <w:rPr>
                <w:lang w:eastAsia="zh-CN"/>
              </w:rPr>
            </w:pPr>
            <w:r>
              <w:rPr>
                <w:lang w:eastAsia="zh-CN"/>
              </w:rPr>
              <w:t xml:space="preserve">PBCH based on current design </w:t>
            </w:r>
          </w:p>
          <w:p w:rsidR="002C05E8" w:rsidRDefault="00E53CDE">
            <w:pPr>
              <w:numPr>
                <w:ilvl w:val="0"/>
                <w:numId w:val="13"/>
              </w:numPr>
              <w:spacing w:before="0" w:after="0"/>
              <w:rPr>
                <w:lang w:eastAsia="zh-CN"/>
              </w:rPr>
            </w:pPr>
            <w:r>
              <w:rPr>
                <w:lang w:val="en-GB" w:eastAsia="zh-CN"/>
              </w:rPr>
              <w:t>Identify and specify necessary minimum changes to PDCCH, CSI-RS/TRS, PUCCH, and PRACH for</w:t>
            </w:r>
            <w:r>
              <w:rPr>
                <w:lang w:val="en-GB" w:eastAsia="zh-CN"/>
              </w:rPr>
              <w:t xml:space="preserve"> functional support based on existing design, without optimization.</w:t>
            </w:r>
          </w:p>
        </w:tc>
      </w:tr>
    </w:tbl>
    <w:p w:rsidR="002C05E8" w:rsidRDefault="002C05E8">
      <w:pPr>
        <w:rPr>
          <w:lang w:eastAsia="zh-CN"/>
        </w:rPr>
      </w:pPr>
    </w:p>
    <w:p w:rsidR="002C05E8" w:rsidRDefault="00E53CDE">
      <w:pPr>
        <w:rPr>
          <w:lang w:eastAsia="zh-CN"/>
        </w:rPr>
      </w:pPr>
      <w:r>
        <w:rPr>
          <w:rFonts w:hint="eastAsia"/>
          <w:lang w:eastAsia="zh-CN"/>
        </w:rPr>
        <w:t>In order to adapt the existing SS/PBCH block and other signals/channels for the dedicated spectrum less than 5 MHz and meanwhile to minimize the performance loss, some existing designs s</w:t>
      </w:r>
      <w:r>
        <w:rPr>
          <w:rFonts w:hint="eastAsia"/>
          <w:lang w:eastAsia="zh-CN"/>
        </w:rPr>
        <w:t xml:space="preserve">hould be reconsidered. In this contribution, some analysis of potential impacts </w:t>
      </w:r>
      <w:r>
        <w:rPr>
          <w:rFonts w:hint="eastAsia"/>
          <w:lang w:eastAsia="zh-CN"/>
        </w:rPr>
        <w:t>is</w:t>
      </w:r>
      <w:r>
        <w:rPr>
          <w:rFonts w:hint="eastAsia"/>
          <w:lang w:eastAsia="zh-CN"/>
        </w:rPr>
        <w:t xml:space="preserve"> provided along with some preliminary simulation results. </w:t>
      </w:r>
    </w:p>
    <w:p w:rsidR="002C05E8" w:rsidRDefault="00E53CDE">
      <w:pPr>
        <w:pStyle w:val="1"/>
        <w:textAlignment w:val="auto"/>
        <w:rPr>
          <w:lang w:val="en-US" w:eastAsia="zh-CN"/>
        </w:rPr>
      </w:pPr>
      <w:r>
        <w:rPr>
          <w:rFonts w:hint="eastAsia"/>
          <w:lang w:val="en-US" w:eastAsia="zh-CN"/>
        </w:rPr>
        <w:t xml:space="preserve"> Transmission bandwidth</w:t>
      </w:r>
    </w:p>
    <w:p w:rsidR="002C05E8" w:rsidRDefault="00E53CDE">
      <w:pPr>
        <w:rPr>
          <w:lang w:eastAsia="zh-CN"/>
        </w:rPr>
      </w:pPr>
      <w:bookmarkStart w:id="7" w:name="OLE_LINK24"/>
      <w:r>
        <w:rPr>
          <w:lang w:eastAsia="zh-CN"/>
        </w:rPr>
        <w:t>In RAN1#11</w:t>
      </w:r>
      <w:r>
        <w:rPr>
          <w:rFonts w:hint="eastAsia"/>
          <w:lang w:eastAsia="zh-CN"/>
        </w:rPr>
        <w:t>2</w:t>
      </w:r>
      <w:r>
        <w:rPr>
          <w:lang w:eastAsia="zh-CN"/>
        </w:rPr>
        <w:t xml:space="preserve">, </w:t>
      </w:r>
      <w:r>
        <w:rPr>
          <w:rFonts w:hint="eastAsia"/>
          <w:lang w:eastAsia="zh-CN"/>
        </w:rPr>
        <w:t>RAN1 sen</w:t>
      </w:r>
      <w:r>
        <w:rPr>
          <w:lang w:eastAsia="zh-CN"/>
        </w:rPr>
        <w:t>t</w:t>
      </w:r>
      <w:r>
        <w:rPr>
          <w:rFonts w:hint="eastAsia"/>
          <w:lang w:eastAsia="zh-CN"/>
        </w:rPr>
        <w:t xml:space="preserve"> an LS to RAN</w:t>
      </w:r>
      <w:r>
        <w:rPr>
          <w:lang w:eastAsia="zh-CN"/>
        </w:rPr>
        <w:t xml:space="preserve"> to</w:t>
      </w:r>
      <w:r>
        <w:rPr>
          <w:rFonts w:hint="eastAsia"/>
          <w:lang w:eastAsia="zh-CN"/>
        </w:rPr>
        <w:t xml:space="preserve"> ask for further guidance of the possible transmissio</w:t>
      </w:r>
      <w:r>
        <w:rPr>
          <w:rFonts w:hint="eastAsia"/>
          <w:lang w:eastAsia="zh-CN"/>
        </w:rPr>
        <w:t>n bandwidth for sub-5MHz. This issue</w:t>
      </w:r>
      <w:r>
        <w:rPr>
          <w:rFonts w:hint="eastAsia"/>
          <w:kern w:val="2"/>
          <w:lang w:eastAsia="zh-CN" w:bidi="ar"/>
        </w:rPr>
        <w:t xml:space="preserve"> was discussed in RAN#99 and </w:t>
      </w:r>
      <w:r>
        <w:rPr>
          <w:kern w:val="2"/>
          <w:lang w:eastAsia="zh-CN" w:bidi="ar"/>
        </w:rPr>
        <w:t xml:space="preserve">the following conclusion </w:t>
      </w:r>
      <w:r>
        <w:rPr>
          <w:rFonts w:hint="eastAsia"/>
          <w:kern w:val="2"/>
          <w:lang w:eastAsia="zh-CN" w:bidi="ar"/>
        </w:rPr>
        <w:t>was</w:t>
      </w:r>
      <w:r>
        <w:rPr>
          <w:kern w:val="2"/>
          <w:lang w:eastAsia="zh-CN" w:bidi="ar"/>
        </w:rPr>
        <w:t xml:space="preserve"> reached </w:t>
      </w:r>
      <w:r>
        <w:rPr>
          <w:rFonts w:hint="eastAsia"/>
          <w:kern w:val="2"/>
          <w:lang w:eastAsia="zh-CN" w:bidi="ar"/>
        </w:rPr>
        <w:t xml:space="preserve">[2]. </w:t>
      </w:r>
    </w:p>
    <w:tbl>
      <w:tblPr>
        <w:tblStyle w:val="af9"/>
        <w:tblW w:w="0" w:type="auto"/>
        <w:tblLook w:val="04A0" w:firstRow="1" w:lastRow="0" w:firstColumn="1" w:lastColumn="0" w:noHBand="0" w:noVBand="1"/>
      </w:tblPr>
      <w:tblGrid>
        <w:gridCol w:w="9628"/>
      </w:tblGrid>
      <w:tr w:rsidR="002C05E8">
        <w:tc>
          <w:tcPr>
            <w:tcW w:w="9854" w:type="dxa"/>
          </w:tcPr>
          <w:p w:rsidR="002C05E8" w:rsidRDefault="00E53CDE">
            <w:pPr>
              <w:widowControl w:val="0"/>
              <w:spacing w:before="0" w:after="0"/>
              <w:rPr>
                <w:kern w:val="2"/>
                <w:lang w:eastAsia="zh-CN" w:bidi="ar"/>
              </w:rPr>
            </w:pPr>
            <w:r>
              <w:rPr>
                <w:kern w:val="2"/>
                <w:lang w:eastAsia="zh-CN" w:bidi="ar"/>
              </w:rPr>
              <w:t xml:space="preserve">RAN Plenary has discussed the possible transmission bandwidth options for 3 MHz and 5 MHz channel bandwidths for the spectrum allocations on the </w:t>
            </w:r>
            <w:r>
              <w:rPr>
                <w:kern w:val="2"/>
                <w:lang w:eastAsia="zh-CN" w:bidi="ar"/>
              </w:rPr>
              <w:t>bands of interest in this work item, and concluded the following:</w:t>
            </w:r>
          </w:p>
          <w:p w:rsidR="002C05E8" w:rsidRDefault="00E53CDE">
            <w:pPr>
              <w:widowControl w:val="0"/>
              <w:numPr>
                <w:ilvl w:val="0"/>
                <w:numId w:val="14"/>
              </w:numPr>
              <w:spacing w:before="0" w:after="0"/>
              <w:rPr>
                <w:kern w:val="2"/>
                <w:lang w:eastAsia="zh-CN" w:bidi="ar"/>
              </w:rPr>
            </w:pPr>
            <w:r>
              <w:rPr>
                <w:kern w:val="2"/>
                <w:lang w:eastAsia="zh-CN" w:bidi="ar"/>
              </w:rPr>
              <w:t>For the 3MHz channel bandwidth in band n100 (max channel utilization 15 PRBs as already agreed in RAN1/RAN4):</w:t>
            </w:r>
          </w:p>
          <w:p w:rsidR="002C05E8" w:rsidRDefault="00E53CDE">
            <w:pPr>
              <w:widowControl w:val="0"/>
              <w:numPr>
                <w:ilvl w:val="0"/>
                <w:numId w:val="15"/>
              </w:numPr>
              <w:spacing w:before="0" w:after="0"/>
              <w:rPr>
                <w:kern w:val="2"/>
                <w:lang w:eastAsia="zh-CN" w:bidi="ar"/>
              </w:rPr>
            </w:pPr>
            <w:r>
              <w:rPr>
                <w:kern w:val="2"/>
                <w:lang w:eastAsia="zh-CN" w:bidi="ar"/>
              </w:rPr>
              <w:t>PBCH transmission bandwidth is 12 PRBs</w:t>
            </w:r>
          </w:p>
          <w:p w:rsidR="002C05E8" w:rsidRDefault="00E53CDE">
            <w:pPr>
              <w:widowControl w:val="0"/>
              <w:numPr>
                <w:ilvl w:val="0"/>
                <w:numId w:val="15"/>
              </w:numPr>
              <w:spacing w:before="0" w:after="0"/>
              <w:rPr>
                <w:kern w:val="2"/>
                <w:lang w:eastAsia="zh-CN" w:bidi="ar"/>
              </w:rPr>
            </w:pPr>
            <w:r>
              <w:rPr>
                <w:kern w:val="2"/>
                <w:lang w:eastAsia="zh-CN" w:bidi="ar"/>
              </w:rPr>
              <w:t>CORESET#0 transmission bandwidth is to be</w:t>
            </w:r>
            <w:r>
              <w:rPr>
                <w:kern w:val="2"/>
                <w:lang w:eastAsia="zh-CN" w:bidi="ar"/>
              </w:rPr>
              <w:t xml:space="preserve"> decided by RAN1</w:t>
            </w:r>
          </w:p>
          <w:p w:rsidR="002C05E8" w:rsidRDefault="00E53CDE">
            <w:pPr>
              <w:widowControl w:val="0"/>
              <w:spacing w:before="0" w:after="0"/>
              <w:rPr>
                <w:kern w:val="2"/>
                <w:lang w:eastAsia="zh-CN" w:bidi="ar"/>
              </w:rPr>
            </w:pPr>
            <w:r>
              <w:rPr>
                <w:kern w:val="2"/>
                <w:lang w:eastAsia="zh-CN" w:bidi="ar"/>
              </w:rPr>
              <w:t>RAN1 is requested to consider whether the above also applies for other bands with 3MHz channel bandwidth, or whether the PBCH transmission bandwidth is 15 PRBs for such bands.</w:t>
            </w:r>
          </w:p>
          <w:p w:rsidR="002C05E8" w:rsidRDefault="00E53CDE">
            <w:pPr>
              <w:widowControl w:val="0"/>
              <w:numPr>
                <w:ilvl w:val="0"/>
                <w:numId w:val="16"/>
              </w:numPr>
              <w:spacing w:before="0" w:after="0"/>
              <w:rPr>
                <w:kern w:val="2"/>
                <w:lang w:eastAsia="zh-CN" w:bidi="ar"/>
              </w:rPr>
            </w:pPr>
            <w:r>
              <w:rPr>
                <w:kern w:val="2"/>
                <w:lang w:eastAsia="zh-CN" w:bidi="ar"/>
              </w:rPr>
              <w:t>For the 5MHz channel bandwidth:</w:t>
            </w:r>
          </w:p>
          <w:p w:rsidR="002C05E8" w:rsidRDefault="00E53CDE">
            <w:pPr>
              <w:widowControl w:val="0"/>
              <w:numPr>
                <w:ilvl w:val="0"/>
                <w:numId w:val="15"/>
              </w:numPr>
              <w:spacing w:before="0" w:after="0"/>
              <w:rPr>
                <w:kern w:val="2"/>
                <w:lang w:eastAsia="zh-CN" w:bidi="ar"/>
              </w:rPr>
            </w:pPr>
            <w:r>
              <w:rPr>
                <w:kern w:val="2"/>
                <w:lang w:eastAsia="zh-CN" w:bidi="ar"/>
              </w:rPr>
              <w:t xml:space="preserve">PBCH transmission bandwidth is </w:t>
            </w:r>
            <w:r>
              <w:rPr>
                <w:kern w:val="2"/>
                <w:lang w:eastAsia="zh-CN" w:bidi="ar"/>
              </w:rPr>
              <w:t>20 PRBs</w:t>
            </w:r>
          </w:p>
          <w:p w:rsidR="002C05E8" w:rsidRDefault="00E53CDE">
            <w:pPr>
              <w:widowControl w:val="0"/>
              <w:numPr>
                <w:ilvl w:val="0"/>
                <w:numId w:val="15"/>
              </w:numPr>
              <w:spacing w:before="0" w:after="0"/>
              <w:rPr>
                <w:kern w:val="2"/>
                <w:lang w:eastAsia="zh-CN" w:bidi="ar"/>
              </w:rPr>
            </w:pPr>
            <w:r>
              <w:rPr>
                <w:kern w:val="2"/>
                <w:lang w:eastAsia="zh-CN" w:bidi="ar"/>
              </w:rPr>
              <w:t>CORESET#0 transmission bandwidth is to be decided by RAN1</w:t>
            </w:r>
          </w:p>
          <w:p w:rsidR="002C05E8" w:rsidRDefault="00E53CDE">
            <w:pPr>
              <w:spacing w:before="0" w:after="0"/>
              <w:jc w:val="left"/>
              <w:rPr>
                <w:lang w:eastAsia="zh-CN"/>
              </w:rPr>
            </w:pPr>
            <w:r>
              <w:rPr>
                <w:kern w:val="2"/>
                <w:lang w:eastAsia="zh-CN" w:bidi="ar"/>
              </w:rPr>
              <w:t>Other details (including sync raster details) are to be progressed in the WGs.</w:t>
            </w:r>
          </w:p>
        </w:tc>
      </w:tr>
    </w:tbl>
    <w:bookmarkEnd w:id="7"/>
    <w:p w:rsidR="002C05E8" w:rsidRDefault="00E53CDE">
      <w:pPr>
        <w:spacing w:beforeLines="50" w:before="120"/>
        <w:rPr>
          <w:kern w:val="2"/>
          <w:lang w:eastAsia="zh-CN" w:bidi="ar"/>
        </w:rPr>
      </w:pPr>
      <w:r>
        <w:rPr>
          <w:kern w:val="2"/>
          <w:lang w:eastAsia="zh-CN" w:bidi="ar"/>
        </w:rPr>
        <w:t>According to the conclusion made in RAN#99 meeting, RAN1 is requested to consider whether PBCH transmission ba</w:t>
      </w:r>
      <w:r>
        <w:rPr>
          <w:kern w:val="2"/>
          <w:lang w:eastAsia="zh-CN" w:bidi="ar"/>
        </w:rPr>
        <w:t>ndwidth with 12 PRBs for n100 also applies for other bands with 3 MHz channel bandwidth, or whether the PBCH transmission bandwidth is 15 PRBs for such bands.</w:t>
      </w:r>
      <w:r>
        <w:rPr>
          <w:rFonts w:hint="eastAsia"/>
          <w:kern w:val="2"/>
          <w:lang w:eastAsia="zh-CN" w:bidi="ar"/>
        </w:rPr>
        <w:t xml:space="preserve"> The reason to adopt 12 PRBs for PBCH transmission is mainly due to the limited available number o</w:t>
      </w:r>
      <w:r>
        <w:rPr>
          <w:rFonts w:hint="eastAsia"/>
          <w:kern w:val="2"/>
          <w:lang w:eastAsia="zh-CN" w:bidi="ar"/>
        </w:rPr>
        <w:t xml:space="preserve">f PRBs from the operator for FRMCS use case in band n100. For other bands, there are clear requirements from operators to support 3MHz channel bandwidth with 15PRBs available for PBCH transmission </w:t>
      </w:r>
      <w:r>
        <w:rPr>
          <w:rFonts w:hint="eastAsia"/>
          <w:kern w:val="2"/>
          <w:lang w:eastAsia="zh-CN" w:bidi="ar"/>
        </w:rPr>
        <w:lastRenderedPageBreak/>
        <w:t>[1][3][4]. In addition, PBCH transmission with 15 PRBs tran</w:t>
      </w:r>
      <w:r>
        <w:rPr>
          <w:rFonts w:hint="eastAsia"/>
          <w:kern w:val="2"/>
          <w:lang w:eastAsia="zh-CN" w:bidi="ar"/>
        </w:rPr>
        <w:t>smission bandwidth has a performance gain of 2.7 dB compared with 12 PRBs transmission bandwidth according to simulation in Appendix.</w:t>
      </w:r>
    </w:p>
    <w:p w:rsidR="002C05E8" w:rsidRDefault="00E53CDE">
      <w:pPr>
        <w:widowControl w:val="0"/>
        <w:rPr>
          <w:kern w:val="2"/>
          <w:lang w:eastAsia="zh-CN" w:bidi="ar"/>
        </w:rPr>
      </w:pPr>
      <w:r>
        <w:rPr>
          <w:rFonts w:hint="eastAsia"/>
          <w:kern w:val="2"/>
          <w:lang w:eastAsia="zh-CN" w:bidi="ar"/>
        </w:rPr>
        <w:t>With above analysis, we suggest</w:t>
      </w:r>
      <w:r>
        <w:rPr>
          <w:kern w:val="2"/>
          <w:lang w:eastAsia="zh-CN" w:bidi="ar"/>
        </w:rPr>
        <w:t xml:space="preserve"> to apply 15 PRBs </w:t>
      </w:r>
      <w:r>
        <w:rPr>
          <w:rFonts w:hint="eastAsia"/>
          <w:kern w:val="2"/>
          <w:lang w:eastAsia="zh-CN" w:bidi="ar"/>
        </w:rPr>
        <w:t xml:space="preserve">PBCH </w:t>
      </w:r>
      <w:r>
        <w:rPr>
          <w:kern w:val="2"/>
          <w:lang w:eastAsia="zh-CN" w:bidi="ar"/>
        </w:rPr>
        <w:t xml:space="preserve">transmission bandwidth for other bands </w:t>
      </w:r>
      <w:r>
        <w:rPr>
          <w:rFonts w:hint="eastAsia"/>
          <w:kern w:val="2"/>
          <w:lang w:eastAsia="zh-CN" w:bidi="ar"/>
        </w:rPr>
        <w:t>with</w:t>
      </w:r>
      <w:r>
        <w:rPr>
          <w:kern w:val="2"/>
          <w:lang w:eastAsia="zh-CN" w:bidi="ar"/>
        </w:rPr>
        <w:t xml:space="preserve"> 3 MHz channel bandwidth.</w:t>
      </w:r>
      <w:r>
        <w:rPr>
          <w:kern w:val="2"/>
          <w:lang w:eastAsia="zh-CN" w:bidi="ar"/>
        </w:rPr>
        <w:t xml:space="preserve"> </w:t>
      </w:r>
    </w:p>
    <w:p w:rsidR="002C05E8" w:rsidRDefault="00E53CDE">
      <w:pPr>
        <w:widowControl w:val="0"/>
        <w:rPr>
          <w:i/>
          <w:iCs/>
          <w:kern w:val="2"/>
          <w:lang w:eastAsia="zh-CN" w:bidi="ar"/>
        </w:rPr>
      </w:pPr>
      <w:bookmarkStart w:id="8" w:name="OLE_LINK4"/>
      <w:r>
        <w:rPr>
          <w:b/>
          <w:bCs/>
          <w:i/>
          <w:iCs/>
          <w:kern w:val="2"/>
          <w:lang w:eastAsia="zh-CN" w:bidi="ar"/>
        </w:rPr>
        <w:t>Proposal 1</w:t>
      </w:r>
      <w:r>
        <w:rPr>
          <w:i/>
          <w:iCs/>
          <w:kern w:val="2"/>
          <w:lang w:eastAsia="zh-CN" w:bidi="ar"/>
        </w:rPr>
        <w:t>:</w:t>
      </w:r>
      <w:r>
        <w:rPr>
          <w:b/>
          <w:bCs/>
          <w:i/>
          <w:iCs/>
          <w:kern w:val="2"/>
          <w:lang w:eastAsia="zh-CN" w:bidi="ar"/>
        </w:rPr>
        <w:t xml:space="preserve"> </w:t>
      </w:r>
      <w:r>
        <w:rPr>
          <w:i/>
          <w:iCs/>
          <w:kern w:val="2"/>
          <w:lang w:eastAsia="zh-CN" w:bidi="ar"/>
        </w:rPr>
        <w:t>For frequency bands with 3 MHz channel bandwidth other than band n100, the PBCH transmission bandwidth is 15 PRBs.</w:t>
      </w:r>
    </w:p>
    <w:p w:rsidR="002C05E8" w:rsidRDefault="00E53CDE">
      <w:pPr>
        <w:widowControl w:val="0"/>
        <w:rPr>
          <w:lang w:eastAsia="zh-CN"/>
        </w:rPr>
      </w:pPr>
      <w:r>
        <w:rPr>
          <w:rFonts w:hint="eastAsia"/>
          <w:lang w:eastAsia="zh-CN"/>
        </w:rPr>
        <w:t xml:space="preserve">For other channels/signals, it is beneficial for improving the capacity of PDSCH/PUSCH, the </w:t>
      </w:r>
      <w:r>
        <w:rPr>
          <w:kern w:val="2"/>
          <w:lang w:eastAsia="zh-CN" w:bidi="ar"/>
        </w:rPr>
        <w:t>flexibility of transmission resourc</w:t>
      </w:r>
      <w:r>
        <w:rPr>
          <w:kern w:val="2"/>
          <w:lang w:eastAsia="zh-CN" w:bidi="ar"/>
        </w:rPr>
        <w:t>e selection</w:t>
      </w:r>
      <w:r>
        <w:rPr>
          <w:rFonts w:hint="eastAsia"/>
          <w:kern w:val="2"/>
          <w:lang w:eastAsia="zh-CN" w:bidi="ar"/>
        </w:rPr>
        <w:t xml:space="preserve"> for PDCCH, the </w:t>
      </w:r>
      <w:r>
        <w:rPr>
          <w:rFonts w:hint="eastAsia"/>
          <w:lang w:eastAsia="zh-CN"/>
        </w:rPr>
        <w:t xml:space="preserve">frequency diversity gain when FH is enabled in PUCCH, and the </w:t>
      </w:r>
      <w:r>
        <w:rPr>
          <w:rFonts w:hint="eastAsia"/>
          <w:kern w:val="2"/>
          <w:lang w:eastAsia="zh-CN" w:bidi="ar"/>
        </w:rPr>
        <w:t xml:space="preserve">detecting performance of reference signals, etc., by </w:t>
      </w:r>
      <w:r>
        <w:rPr>
          <w:rFonts w:hint="eastAsia"/>
          <w:lang w:eastAsia="zh-CN"/>
        </w:rPr>
        <w:t>making full use of the available bandwidth.</w:t>
      </w:r>
    </w:p>
    <w:p w:rsidR="002C05E8" w:rsidRDefault="00E53CDE">
      <w:pPr>
        <w:widowControl w:val="0"/>
        <w:rPr>
          <w:lang w:eastAsia="zh-CN" w:bidi="ar"/>
        </w:rPr>
      </w:pPr>
      <w:r>
        <w:rPr>
          <w:rFonts w:hint="eastAsia"/>
          <w:lang w:eastAsia="zh-CN" w:bidi="ar"/>
        </w:rPr>
        <w:t>For band n100, w</w:t>
      </w:r>
      <w:r>
        <w:rPr>
          <w:lang w:eastAsia="zh-CN" w:bidi="ar"/>
        </w:rPr>
        <w:t xml:space="preserve">ith the completion of railway service migration, the </w:t>
      </w:r>
      <w:r>
        <w:rPr>
          <w:lang w:eastAsia="zh-CN" w:bidi="ar"/>
        </w:rPr>
        <w:t>available bandwidth</w:t>
      </w:r>
      <w:r>
        <w:rPr>
          <w:rFonts w:hint="eastAsia"/>
          <w:lang w:eastAsia="zh-CN" w:bidi="ar"/>
        </w:rPr>
        <w:t xml:space="preserve"> </w:t>
      </w:r>
      <w:r>
        <w:rPr>
          <w:lang w:eastAsia="zh-CN" w:bidi="ar"/>
        </w:rPr>
        <w:t>may be increased to the max channel utilization, i.e., 15 PRBs</w:t>
      </w:r>
      <w:r>
        <w:rPr>
          <w:rFonts w:hint="eastAsia"/>
          <w:lang w:eastAsia="zh-CN" w:bidi="ar"/>
        </w:rPr>
        <w:t xml:space="preserve"> of 3MHz channel bandwidth. </w:t>
      </w:r>
      <w:r>
        <w:rPr>
          <w:lang w:eastAsia="zh-CN" w:bidi="ar"/>
        </w:rPr>
        <w:t>Therefore, forward compatibility needs to be considered in system design and channels/signals other than PBCH should be flexibly configured to the</w:t>
      </w:r>
      <w:r>
        <w:rPr>
          <w:lang w:eastAsia="zh-CN" w:bidi="ar"/>
        </w:rPr>
        <w:t xml:space="preserve"> maximum available bandwidth, that is, 15 PRBs. </w:t>
      </w:r>
      <w:r>
        <w:rPr>
          <w:rFonts w:hint="eastAsia"/>
          <w:lang w:eastAsia="zh-CN" w:bidi="ar"/>
        </w:rPr>
        <w:t xml:space="preserve">For frequency bands </w:t>
      </w:r>
      <w:r>
        <w:rPr>
          <w:rFonts w:hint="eastAsia"/>
          <w:lang w:eastAsia="zh-CN" w:bidi="ar"/>
        </w:rPr>
        <w:t>with</w:t>
      </w:r>
      <w:r>
        <w:rPr>
          <w:lang w:eastAsia="zh-CN" w:bidi="ar"/>
        </w:rPr>
        <w:t xml:space="preserve"> 3 MHz channel bandwidth</w:t>
      </w:r>
      <w:r>
        <w:rPr>
          <w:rFonts w:hint="eastAsia"/>
          <w:lang w:eastAsia="zh-CN" w:bidi="ar"/>
        </w:rPr>
        <w:t xml:space="preserve"> other than band n100</w:t>
      </w:r>
      <w:r>
        <w:rPr>
          <w:rFonts w:hint="eastAsia"/>
          <w:lang w:eastAsia="zh-CN" w:bidi="ar"/>
        </w:rPr>
        <w:t xml:space="preserve">, it is reasonable to define the max channel utilization as the transmission bandwidth since the </w:t>
      </w:r>
      <w:r>
        <w:rPr>
          <w:kern w:val="2"/>
          <w:lang w:eastAsia="zh-CN" w:bidi="ar"/>
        </w:rPr>
        <w:t xml:space="preserve">max channel utilization </w:t>
      </w:r>
      <w:r>
        <w:rPr>
          <w:rFonts w:hint="eastAsia"/>
          <w:kern w:val="2"/>
          <w:lang w:eastAsia="zh-CN" w:bidi="ar"/>
        </w:rPr>
        <w:t xml:space="preserve">of </w:t>
      </w:r>
      <w:r>
        <w:rPr>
          <w:kern w:val="2"/>
          <w:lang w:eastAsia="zh-CN" w:bidi="ar"/>
        </w:rPr>
        <w:t>15 PRBs</w:t>
      </w:r>
      <w:r>
        <w:rPr>
          <w:rFonts w:hint="eastAsia"/>
          <w:kern w:val="2"/>
          <w:lang w:eastAsia="zh-CN" w:bidi="ar"/>
        </w:rPr>
        <w:t xml:space="preserve"> are all</w:t>
      </w:r>
      <w:r>
        <w:rPr>
          <w:rFonts w:hint="eastAsia"/>
          <w:kern w:val="2"/>
          <w:lang w:eastAsia="zh-CN" w:bidi="ar"/>
        </w:rPr>
        <w:t xml:space="preserve"> </w:t>
      </w:r>
      <w:r>
        <w:rPr>
          <w:rFonts w:hint="eastAsia"/>
          <w:lang w:eastAsia="zh-CN" w:bidi="ar"/>
        </w:rPr>
        <w:t>available.</w:t>
      </w:r>
    </w:p>
    <w:p w:rsidR="002C05E8" w:rsidRDefault="00E53CDE">
      <w:pPr>
        <w:widowControl w:val="0"/>
        <w:rPr>
          <w:lang w:eastAsia="zh-CN"/>
        </w:rPr>
      </w:pPr>
      <w:r>
        <w:rPr>
          <w:rFonts w:hint="eastAsia"/>
          <w:lang w:eastAsia="zh-CN" w:bidi="ar"/>
        </w:rPr>
        <w:t>Regarding 5MHz channel bandwidth,</w:t>
      </w:r>
      <w:r>
        <w:rPr>
          <w:lang w:eastAsia="zh-CN" w:bidi="ar"/>
        </w:rPr>
        <w:t xml:space="preserve"> the transmission bandwidth </w:t>
      </w:r>
      <w:r>
        <w:rPr>
          <w:rFonts w:hint="eastAsia"/>
          <w:lang w:eastAsia="zh-CN" w:bidi="ar"/>
        </w:rPr>
        <w:t>can be defined as 25 PRBs according to similar consideration, through which the existing specification for normal NR can be inherited to the maximum extent.</w:t>
      </w:r>
      <w:r>
        <w:rPr>
          <w:lang w:eastAsia="zh-CN" w:bidi="ar"/>
        </w:rPr>
        <w:t xml:space="preserve"> </w:t>
      </w:r>
      <w:r>
        <w:rPr>
          <w:lang w:eastAsia="zh-CN"/>
        </w:rPr>
        <w:t xml:space="preserve"> </w:t>
      </w:r>
    </w:p>
    <w:p w:rsidR="002C05E8" w:rsidRDefault="00E53CDE">
      <w:pPr>
        <w:widowControl w:val="0"/>
        <w:rPr>
          <w:i/>
          <w:iCs/>
          <w:kern w:val="2"/>
          <w:lang w:eastAsia="zh-CN" w:bidi="ar"/>
        </w:rPr>
      </w:pPr>
      <w:r>
        <w:rPr>
          <w:b/>
          <w:bCs/>
          <w:i/>
          <w:iCs/>
          <w:kern w:val="2"/>
          <w:lang w:eastAsia="zh-CN" w:bidi="ar"/>
        </w:rPr>
        <w:t>Proposal 2</w:t>
      </w:r>
      <w:r>
        <w:rPr>
          <w:i/>
          <w:iCs/>
          <w:kern w:val="2"/>
          <w:lang w:eastAsia="zh-CN" w:bidi="ar"/>
        </w:rPr>
        <w:t>:</w:t>
      </w:r>
      <w:r>
        <w:rPr>
          <w:rFonts w:hint="eastAsia"/>
          <w:i/>
          <w:iCs/>
          <w:kern w:val="2"/>
          <w:lang w:eastAsia="zh-CN" w:bidi="ar"/>
        </w:rPr>
        <w:t xml:space="preserve"> </w:t>
      </w:r>
      <w:r>
        <w:rPr>
          <w:i/>
          <w:iCs/>
          <w:kern w:val="2"/>
          <w:lang w:eastAsia="zh-CN" w:bidi="ar"/>
        </w:rPr>
        <w:t>For frequenc</w:t>
      </w:r>
      <w:r>
        <w:rPr>
          <w:i/>
          <w:iCs/>
          <w:kern w:val="2"/>
          <w:lang w:eastAsia="zh-CN" w:bidi="ar"/>
        </w:rPr>
        <w:t>y bands with 3 MHz channel bandwidth, the transmission bandwidth for channels/signals other than PBCH is 15 PRBs.</w:t>
      </w:r>
    </w:p>
    <w:p w:rsidR="002C05E8" w:rsidRDefault="00E53CDE">
      <w:pPr>
        <w:widowControl w:val="0"/>
        <w:rPr>
          <w:i/>
          <w:iCs/>
          <w:kern w:val="2"/>
          <w:lang w:eastAsia="zh-CN" w:bidi="ar"/>
        </w:rPr>
      </w:pPr>
      <w:r>
        <w:rPr>
          <w:b/>
          <w:bCs/>
          <w:i/>
          <w:iCs/>
          <w:kern w:val="2"/>
          <w:lang w:eastAsia="zh-CN" w:bidi="ar"/>
        </w:rPr>
        <w:t xml:space="preserve">Proposal </w:t>
      </w:r>
      <w:r>
        <w:rPr>
          <w:rFonts w:hint="eastAsia"/>
          <w:b/>
          <w:bCs/>
          <w:i/>
          <w:iCs/>
          <w:kern w:val="2"/>
          <w:lang w:eastAsia="zh-CN" w:bidi="ar"/>
        </w:rPr>
        <w:t>3</w:t>
      </w:r>
      <w:r>
        <w:rPr>
          <w:i/>
          <w:iCs/>
          <w:kern w:val="2"/>
          <w:lang w:eastAsia="zh-CN" w:bidi="ar"/>
        </w:rPr>
        <w:t>:</w:t>
      </w:r>
      <w:r>
        <w:rPr>
          <w:b/>
          <w:bCs/>
          <w:i/>
          <w:iCs/>
          <w:kern w:val="2"/>
          <w:lang w:eastAsia="zh-CN" w:bidi="ar"/>
        </w:rPr>
        <w:t xml:space="preserve"> </w:t>
      </w:r>
      <w:r>
        <w:rPr>
          <w:i/>
          <w:iCs/>
          <w:kern w:val="2"/>
          <w:lang w:eastAsia="zh-CN" w:bidi="ar"/>
        </w:rPr>
        <w:t xml:space="preserve">For frequency bands with 5 MHz channel bandwidth, the transmission bandwidth for channels/signals other than PBCH is </w:t>
      </w:r>
      <w:r>
        <w:rPr>
          <w:i/>
          <w:iCs/>
          <w:kern w:val="2"/>
          <w:lang w:eastAsia="zh-CN" w:bidi="ar"/>
        </w:rPr>
        <w:t xml:space="preserve">25 PRBs as </w:t>
      </w:r>
      <w:r>
        <w:rPr>
          <w:i/>
          <w:iCs/>
          <w:kern w:val="2"/>
          <w:lang w:eastAsia="zh-CN" w:bidi="ar"/>
        </w:rPr>
        <w:t>legacy</w:t>
      </w:r>
      <w:r>
        <w:rPr>
          <w:rFonts w:hint="eastAsia"/>
          <w:i/>
          <w:iCs/>
          <w:kern w:val="2"/>
          <w:lang w:eastAsia="zh-CN" w:bidi="ar"/>
        </w:rPr>
        <w:t>.</w:t>
      </w:r>
    </w:p>
    <w:bookmarkEnd w:id="8"/>
    <w:p w:rsidR="002C05E8" w:rsidRDefault="00E53CDE">
      <w:pPr>
        <w:pStyle w:val="1"/>
        <w:textAlignment w:val="auto"/>
        <w:rPr>
          <w:lang w:val="en-US" w:eastAsia="zh-CN"/>
        </w:rPr>
      </w:pPr>
      <w:r>
        <w:rPr>
          <w:rFonts w:hint="eastAsia"/>
          <w:lang w:val="en-US" w:eastAsia="zh-CN"/>
        </w:rPr>
        <w:t xml:space="preserve"> PBCH reception</w:t>
      </w:r>
    </w:p>
    <w:p w:rsidR="002C05E8" w:rsidRDefault="00E53CDE">
      <w:pPr>
        <w:rPr>
          <w:lang w:eastAsia="zh-CN"/>
        </w:rPr>
      </w:pPr>
      <w:r>
        <w:rPr>
          <w:lang w:eastAsia="zh-CN"/>
        </w:rPr>
        <w:t>In RAN1#11</w:t>
      </w:r>
      <w:r>
        <w:rPr>
          <w:rFonts w:hint="eastAsia"/>
          <w:lang w:eastAsia="zh-CN"/>
        </w:rPr>
        <w:t>2</w:t>
      </w:r>
      <w:r>
        <w:rPr>
          <w:lang w:eastAsia="zh-CN"/>
        </w:rPr>
        <w:t xml:space="preserve">, </w:t>
      </w:r>
      <w:r>
        <w:rPr>
          <w:rFonts w:hint="eastAsia"/>
          <w:lang w:eastAsia="zh-CN"/>
        </w:rPr>
        <w:t xml:space="preserve">a working assumption on PBCH transmission </w:t>
      </w:r>
      <w:r>
        <w:t>in the case[s] that available PRBs for PBCH is less than 20</w:t>
      </w:r>
      <w:r>
        <w:rPr>
          <w:rFonts w:hint="eastAsia"/>
          <w:lang w:eastAsia="zh-CN"/>
        </w:rPr>
        <w:t xml:space="preserve"> </w:t>
      </w:r>
      <w:r>
        <w:t>PRB</w:t>
      </w:r>
      <w:r>
        <w:rPr>
          <w:rFonts w:hint="eastAsia"/>
          <w:lang w:eastAsia="zh-CN"/>
        </w:rPr>
        <w:t>s was made</w:t>
      </w:r>
      <w:r>
        <w:rPr>
          <w:rFonts w:hint="eastAsia"/>
          <w:kern w:val="2"/>
          <w:lang w:eastAsia="zh-CN" w:bidi="ar"/>
        </w:rPr>
        <w:t xml:space="preserve">. </w:t>
      </w:r>
    </w:p>
    <w:tbl>
      <w:tblPr>
        <w:tblStyle w:val="af9"/>
        <w:tblW w:w="0" w:type="auto"/>
        <w:tblLook w:val="04A0" w:firstRow="1" w:lastRow="0" w:firstColumn="1" w:lastColumn="0" w:noHBand="0" w:noVBand="1"/>
      </w:tblPr>
      <w:tblGrid>
        <w:gridCol w:w="9628"/>
      </w:tblGrid>
      <w:tr w:rsidR="002C05E8">
        <w:tc>
          <w:tcPr>
            <w:tcW w:w="9854" w:type="dxa"/>
          </w:tcPr>
          <w:p w:rsidR="002C05E8" w:rsidRDefault="00E53CDE">
            <w:pPr>
              <w:spacing w:after="0" w:line="280" w:lineRule="exact"/>
              <w:rPr>
                <w:highlight w:val="darkYellow"/>
              </w:rPr>
            </w:pPr>
            <w:r>
              <w:rPr>
                <w:highlight w:val="darkYellow"/>
              </w:rPr>
              <w:t>Working Assumption</w:t>
            </w:r>
          </w:p>
          <w:p w:rsidR="002C05E8" w:rsidRDefault="00E53CDE">
            <w:pPr>
              <w:spacing w:after="0" w:line="280" w:lineRule="exact"/>
              <w:rPr>
                <w:rFonts w:eastAsia="等线"/>
              </w:rPr>
            </w:pPr>
            <w:r>
              <w:t xml:space="preserve">For transmission bandwidth[s] of &lt;5MHz, for PBCH, </w:t>
            </w:r>
            <w:bookmarkStart w:id="9" w:name="OLE_LINK26"/>
            <w:r>
              <w:t xml:space="preserve">in the case[s] that available </w:t>
            </w:r>
            <w:r>
              <w:t>PRBs for PBCH transmission is less than 20PRB</w:t>
            </w:r>
            <w:bookmarkEnd w:id="9"/>
            <w:r>
              <w:t xml:space="preserve">, </w:t>
            </w:r>
          </w:p>
          <w:p w:rsidR="002C05E8" w:rsidRDefault="00E53CDE">
            <w:pPr>
              <w:pStyle w:val="2a"/>
              <w:numPr>
                <w:ilvl w:val="1"/>
                <w:numId w:val="17"/>
              </w:numPr>
              <w:spacing w:before="0" w:beforeAutospacing="0" w:after="0" w:afterAutospacing="0" w:line="280" w:lineRule="exact"/>
              <w:ind w:leftChars="0"/>
              <w:contextualSpacing/>
              <w:rPr>
                <w:sz w:val="20"/>
              </w:rPr>
            </w:pPr>
            <w:r>
              <w:rPr>
                <w:sz w:val="20"/>
              </w:rPr>
              <w:t>PBCH based on RB-level puncturing (i.e., PBCH encoding is based on 20PRB. The encoded bits and DMRS are mapped to 20PRBs based on legacy SSB structure, and those PRBs that fall outside of available PRBs for P</w:t>
            </w:r>
            <w:r>
              <w:rPr>
                <w:sz w:val="20"/>
              </w:rPr>
              <w:t>BCH transmission are punctured)</w:t>
            </w:r>
          </w:p>
          <w:p w:rsidR="002C05E8" w:rsidRDefault="00E53CDE">
            <w:pPr>
              <w:pStyle w:val="2a"/>
              <w:numPr>
                <w:ilvl w:val="1"/>
                <w:numId w:val="17"/>
              </w:numPr>
              <w:spacing w:before="0" w:beforeAutospacing="0" w:after="0" w:afterAutospacing="0" w:line="280" w:lineRule="exact"/>
              <w:ind w:leftChars="0"/>
              <w:contextualSpacing/>
              <w:rPr>
                <w:sz w:val="20"/>
              </w:rPr>
            </w:pPr>
            <w:r>
              <w:rPr>
                <w:rFonts w:eastAsia="等线" w:hint="eastAsia"/>
                <w:sz w:val="20"/>
              </w:rPr>
              <w:t>N</w:t>
            </w:r>
            <w:r>
              <w:rPr>
                <w:rFonts w:eastAsia="等线"/>
                <w:sz w:val="20"/>
              </w:rPr>
              <w:t>ote: No other optimization is needed</w:t>
            </w:r>
          </w:p>
          <w:p w:rsidR="002C05E8" w:rsidRDefault="002C05E8">
            <w:pPr>
              <w:spacing w:before="0" w:after="0" w:line="280" w:lineRule="exact"/>
              <w:jc w:val="left"/>
              <w:rPr>
                <w:lang w:eastAsia="zh-CN"/>
              </w:rPr>
            </w:pPr>
          </w:p>
        </w:tc>
      </w:tr>
    </w:tbl>
    <w:p w:rsidR="002C05E8" w:rsidRDefault="002C05E8">
      <w:pPr>
        <w:widowControl w:val="0"/>
        <w:overflowPunct/>
        <w:autoSpaceDE/>
        <w:autoSpaceDN/>
        <w:adjustRightInd/>
        <w:snapToGrid w:val="0"/>
        <w:textAlignment w:val="auto"/>
        <w:rPr>
          <w:rFonts w:eastAsiaTheme="minorEastAsia"/>
          <w:kern w:val="2"/>
          <w:lang w:eastAsia="zh-CN"/>
        </w:rPr>
      </w:pPr>
    </w:p>
    <w:p w:rsidR="002C05E8" w:rsidRDefault="00E53CDE">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For PBCH transmission in dedicated spectrum less than 5 MHz, in the cases that available PRBs for PBCH transmission is less than 20 PRBs, puncturing those PRBs that fall outside of available PRBs is a direct way. However, the performance loss caused by pun</w:t>
      </w:r>
      <w:r>
        <w:rPr>
          <w:rFonts w:eastAsiaTheme="minorEastAsia" w:hint="eastAsia"/>
          <w:kern w:val="2"/>
          <w:lang w:eastAsia="zh-CN"/>
        </w:rPr>
        <w:t xml:space="preserve">cturing cannot be ignored. As observed in Appendix, the performance degradation for about 2.7 dB </w:t>
      </w:r>
      <w:r>
        <w:rPr>
          <w:rFonts w:eastAsiaTheme="minorEastAsia" w:hint="eastAsia"/>
          <w:kern w:val="2"/>
          <w:lang w:eastAsia="zh-CN"/>
        </w:rPr>
        <w:t xml:space="preserve">and </w:t>
      </w:r>
      <w:r>
        <w:rPr>
          <w:rFonts w:eastAsiaTheme="minorEastAsia" w:hint="eastAsia"/>
          <w:kern w:val="2"/>
          <w:lang w:eastAsia="zh-CN"/>
        </w:rPr>
        <w:t xml:space="preserve">5.4 dB will be caused by PBCH puncturing with </w:t>
      </w:r>
      <w:r>
        <w:rPr>
          <w:rFonts w:eastAsiaTheme="minorEastAsia" w:hint="eastAsia"/>
          <w:kern w:val="2"/>
          <w:lang w:eastAsia="zh-CN"/>
        </w:rPr>
        <w:t xml:space="preserve">5 PRBs and </w:t>
      </w:r>
      <w:r>
        <w:rPr>
          <w:rFonts w:eastAsiaTheme="minorEastAsia" w:hint="eastAsia"/>
          <w:kern w:val="2"/>
          <w:lang w:eastAsia="zh-CN"/>
        </w:rPr>
        <w:t>8 PRBs</w:t>
      </w:r>
      <w:r>
        <w:rPr>
          <w:rFonts w:eastAsiaTheme="minorEastAsia" w:hint="eastAsia"/>
          <w:kern w:val="2"/>
          <w:lang w:eastAsia="zh-CN"/>
        </w:rPr>
        <w:t>, respectively</w:t>
      </w:r>
      <w:r>
        <w:rPr>
          <w:rFonts w:eastAsiaTheme="minorEastAsia" w:hint="eastAsia"/>
          <w:kern w:val="2"/>
          <w:lang w:eastAsia="zh-CN"/>
        </w:rPr>
        <w:t xml:space="preserve">. </w:t>
      </w:r>
    </w:p>
    <w:p w:rsidR="002C05E8" w:rsidRDefault="00E53CDE">
      <w:pPr>
        <w:widowControl w:val="0"/>
        <w:overflowPunct/>
        <w:autoSpaceDE/>
        <w:autoSpaceDN/>
        <w:adjustRightInd/>
        <w:snapToGrid w:val="0"/>
        <w:spacing w:before="180"/>
        <w:textAlignment w:val="auto"/>
        <w:rPr>
          <w:rFonts w:eastAsiaTheme="minorEastAsia"/>
          <w:kern w:val="2"/>
          <w:lang w:eastAsia="zh-CN"/>
        </w:rPr>
      </w:pPr>
      <w:r>
        <w:rPr>
          <w:rFonts w:eastAsiaTheme="minorEastAsia" w:hint="eastAsia"/>
          <w:b/>
          <w:bCs/>
          <w:i/>
          <w:iCs/>
          <w:kern w:val="2"/>
          <w:lang w:eastAsia="zh-CN"/>
        </w:rPr>
        <w:t>Observation 1</w:t>
      </w:r>
      <w:r>
        <w:rPr>
          <w:rFonts w:eastAsiaTheme="minorEastAsia" w:hint="eastAsia"/>
          <w:i/>
          <w:iCs/>
          <w:kern w:val="2"/>
          <w:lang w:eastAsia="zh-CN"/>
        </w:rPr>
        <w:t>: The performance degradation for about 2.7 dB</w:t>
      </w:r>
      <w:r>
        <w:rPr>
          <w:rFonts w:eastAsiaTheme="minorEastAsia" w:hint="eastAsia"/>
          <w:i/>
          <w:iCs/>
          <w:kern w:val="2"/>
          <w:lang w:eastAsia="zh-CN"/>
        </w:rPr>
        <w:t xml:space="preserve"> and </w:t>
      </w:r>
      <w:r>
        <w:rPr>
          <w:rFonts w:eastAsiaTheme="minorEastAsia" w:hint="eastAsia"/>
          <w:i/>
          <w:iCs/>
          <w:kern w:val="2"/>
          <w:lang w:eastAsia="zh-CN"/>
        </w:rPr>
        <w:t>5.4 dB will</w:t>
      </w:r>
      <w:r>
        <w:rPr>
          <w:rFonts w:eastAsiaTheme="minorEastAsia" w:hint="eastAsia"/>
          <w:i/>
          <w:iCs/>
          <w:kern w:val="2"/>
          <w:lang w:eastAsia="zh-CN"/>
        </w:rPr>
        <w:t xml:space="preserve"> be caused by PBCH puncturing with 5</w:t>
      </w:r>
      <w:r>
        <w:rPr>
          <w:rFonts w:eastAsiaTheme="minorEastAsia" w:hint="eastAsia"/>
          <w:i/>
          <w:iCs/>
          <w:kern w:val="2"/>
          <w:lang w:eastAsia="zh-CN"/>
        </w:rPr>
        <w:t xml:space="preserve"> PRBs and </w:t>
      </w:r>
      <w:r>
        <w:rPr>
          <w:rFonts w:eastAsiaTheme="minorEastAsia" w:hint="eastAsia"/>
          <w:i/>
          <w:iCs/>
          <w:kern w:val="2"/>
          <w:lang w:eastAsia="zh-CN"/>
        </w:rPr>
        <w:t>8 PRBs</w:t>
      </w:r>
      <w:r>
        <w:rPr>
          <w:rFonts w:eastAsiaTheme="minorEastAsia" w:hint="eastAsia"/>
          <w:i/>
          <w:iCs/>
          <w:kern w:val="2"/>
          <w:lang w:eastAsia="zh-CN"/>
        </w:rPr>
        <w:t>, respectively</w:t>
      </w:r>
      <w:r>
        <w:rPr>
          <w:rFonts w:eastAsiaTheme="minorEastAsia"/>
          <w:i/>
          <w:iCs/>
          <w:kern w:val="2"/>
          <w:lang w:eastAsia="zh-CN"/>
        </w:rPr>
        <w:t>.</w:t>
      </w:r>
    </w:p>
    <w:p w:rsidR="002C05E8" w:rsidRDefault="00E53CDE">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 xml:space="preserve">Another feasible idea is remapping PBCH within the available transmission bandwidth only, while the PBCH data encoding is based on 20 PRBs, which has </w:t>
      </w:r>
      <w:r>
        <w:rPr>
          <w:rFonts w:eastAsiaTheme="minorEastAsia"/>
          <w:kern w:val="2"/>
          <w:lang w:eastAsia="zh-CN"/>
        </w:rPr>
        <w:t xml:space="preserve">similar </w:t>
      </w:r>
      <w:r>
        <w:rPr>
          <w:rFonts w:eastAsiaTheme="minorEastAsia" w:hint="eastAsia"/>
          <w:kern w:val="2"/>
          <w:lang w:eastAsia="zh-CN"/>
        </w:rPr>
        <w:t xml:space="preserve">impact on both </w:t>
      </w:r>
      <w:r>
        <w:rPr>
          <w:rFonts w:eastAsiaTheme="minorEastAsia"/>
          <w:kern w:val="2"/>
          <w:lang w:eastAsia="zh-CN"/>
        </w:rPr>
        <w:t xml:space="preserve">specification </w:t>
      </w:r>
      <w:r>
        <w:rPr>
          <w:rFonts w:eastAsiaTheme="minorEastAsia" w:hint="eastAsia"/>
          <w:kern w:val="2"/>
          <w:lang w:eastAsia="zh-CN"/>
        </w:rPr>
        <w:t>a</w:t>
      </w:r>
      <w:r>
        <w:rPr>
          <w:rFonts w:eastAsiaTheme="minorEastAsia" w:hint="eastAsia"/>
          <w:kern w:val="2"/>
          <w:lang w:eastAsia="zh-CN"/>
        </w:rPr>
        <w:t>nd implementation</w:t>
      </w:r>
      <w:r>
        <w:rPr>
          <w:rFonts w:eastAsiaTheme="minorEastAsia"/>
          <w:kern w:val="2"/>
          <w:lang w:eastAsia="zh-CN"/>
        </w:rPr>
        <w:t xml:space="preserve"> as puncturing in terms of how to receive PBCH within the available PRBs</w:t>
      </w:r>
      <w:r>
        <w:rPr>
          <w:rFonts w:eastAsiaTheme="minorEastAsia" w:hint="eastAsia"/>
          <w:kern w:val="2"/>
          <w:lang w:eastAsia="zh-CN"/>
        </w:rPr>
        <w:t xml:space="preserve">. </w:t>
      </w:r>
      <w:r>
        <w:rPr>
          <w:rFonts w:eastAsiaTheme="minorEastAsia"/>
          <w:kern w:val="2"/>
          <w:lang w:eastAsia="zh-CN"/>
        </w:rPr>
        <w:t>Furthermore</w:t>
      </w:r>
      <w:r>
        <w:rPr>
          <w:rFonts w:eastAsiaTheme="minorEastAsia" w:hint="eastAsia"/>
          <w:kern w:val="2"/>
          <w:lang w:eastAsia="zh-CN"/>
        </w:rPr>
        <w:t xml:space="preserve">, remapping </w:t>
      </w:r>
      <w:r>
        <w:rPr>
          <w:rFonts w:eastAsiaTheme="minorEastAsia"/>
          <w:kern w:val="2"/>
          <w:lang w:eastAsia="zh-CN"/>
        </w:rPr>
        <w:t>can provide 1.6 dB</w:t>
      </w:r>
      <w:r>
        <w:rPr>
          <w:rFonts w:eastAsiaTheme="minorEastAsia" w:hint="eastAsia"/>
          <w:kern w:val="2"/>
          <w:lang w:eastAsia="zh-CN"/>
        </w:rPr>
        <w:t xml:space="preserve"> and 4.0 dB </w:t>
      </w:r>
      <w:r>
        <w:rPr>
          <w:rFonts w:eastAsiaTheme="minorEastAsia"/>
          <w:kern w:val="2"/>
          <w:lang w:eastAsia="zh-CN"/>
        </w:rPr>
        <w:t xml:space="preserve">gain </w:t>
      </w:r>
      <w:r>
        <w:rPr>
          <w:rFonts w:eastAsiaTheme="minorEastAsia" w:hint="eastAsia"/>
          <w:kern w:val="2"/>
          <w:lang w:eastAsia="zh-CN"/>
        </w:rPr>
        <w:t xml:space="preserve">of PBCH receiving performance </w:t>
      </w:r>
      <w:r>
        <w:rPr>
          <w:rFonts w:eastAsiaTheme="minorEastAsia"/>
          <w:kern w:val="2"/>
          <w:lang w:eastAsia="zh-CN"/>
        </w:rPr>
        <w:t>over puncturing</w:t>
      </w:r>
      <w:r>
        <w:rPr>
          <w:rFonts w:eastAsiaTheme="minorEastAsia" w:hint="eastAsia"/>
          <w:kern w:val="2"/>
          <w:lang w:eastAsia="zh-CN"/>
        </w:rPr>
        <w:t xml:space="preserve"> with 5 PRBs and 8 PRBs respectively (the details of simulatio</w:t>
      </w:r>
      <w:r>
        <w:rPr>
          <w:rFonts w:eastAsiaTheme="minorEastAsia" w:hint="eastAsia"/>
          <w:kern w:val="2"/>
          <w:lang w:eastAsia="zh-CN"/>
        </w:rPr>
        <w:t xml:space="preserve">n can be found in the </w:t>
      </w:r>
      <w:r>
        <w:rPr>
          <w:rFonts w:eastAsiaTheme="minorEastAsia"/>
          <w:kern w:val="2"/>
        </w:rPr>
        <w:t>Appendix</w:t>
      </w:r>
      <w:r>
        <w:rPr>
          <w:rFonts w:eastAsiaTheme="minorEastAsia" w:hint="eastAsia"/>
          <w:kern w:val="2"/>
          <w:lang w:eastAsia="zh-CN"/>
        </w:rPr>
        <w:t xml:space="preserve">). </w:t>
      </w:r>
      <w:r>
        <w:rPr>
          <w:rFonts w:eastAsiaTheme="minorEastAsia"/>
          <w:kern w:val="2"/>
          <w:lang w:eastAsia="zh-CN"/>
        </w:rPr>
        <w:t>In addition, remapping based solution can automatically avoid legacy UEs to camp on the dedicated spectrum due to different mapping positions as legacy. However, puncturing based solution requires additional specification i</w:t>
      </w:r>
      <w:r>
        <w:rPr>
          <w:rFonts w:eastAsiaTheme="minorEastAsia"/>
          <w:kern w:val="2"/>
          <w:lang w:eastAsia="zh-CN"/>
        </w:rPr>
        <w:t xml:space="preserve">mpacts to avoid legacy UEs camping and contradicts with the note in the WA that no </w:t>
      </w:r>
      <w:r>
        <w:rPr>
          <w:rFonts w:eastAsia="等线"/>
        </w:rPr>
        <w:t>other optimization is needed</w:t>
      </w:r>
      <w:r>
        <w:rPr>
          <w:rFonts w:eastAsiaTheme="minorEastAsia"/>
          <w:kern w:val="2"/>
          <w:lang w:eastAsia="zh-CN"/>
        </w:rPr>
        <w:t xml:space="preserve">. </w:t>
      </w:r>
    </w:p>
    <w:p w:rsidR="002C05E8" w:rsidRDefault="00E53CDE">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lastRenderedPageBreak/>
        <w:t>Considering</w:t>
      </w:r>
      <w:r>
        <w:rPr>
          <w:rFonts w:eastAsiaTheme="minorEastAsia"/>
          <w:kern w:val="2"/>
          <w:lang w:eastAsia="zh-CN"/>
        </w:rPr>
        <w:t xml:space="preserve"> above impacts</w:t>
      </w:r>
      <w:r>
        <w:rPr>
          <w:rFonts w:eastAsiaTheme="minorEastAsia" w:hint="eastAsia"/>
          <w:kern w:val="2"/>
          <w:lang w:eastAsia="zh-CN"/>
        </w:rPr>
        <w:t xml:space="preserve">, we </w:t>
      </w:r>
      <w:r>
        <w:rPr>
          <w:rFonts w:eastAsiaTheme="minorEastAsia"/>
          <w:kern w:val="2"/>
          <w:lang w:eastAsia="zh-CN"/>
        </w:rPr>
        <w:t>still believe</w:t>
      </w:r>
      <w:r>
        <w:rPr>
          <w:rFonts w:eastAsiaTheme="minorEastAsia" w:hint="eastAsia"/>
          <w:kern w:val="2"/>
          <w:lang w:eastAsia="zh-CN"/>
        </w:rPr>
        <w:t xml:space="preserve"> PBCH remapping within the available transmission bandwidth should be the best option to fit PBCH t</w:t>
      </w:r>
      <w:r>
        <w:rPr>
          <w:rFonts w:eastAsiaTheme="minorEastAsia" w:hint="eastAsia"/>
          <w:kern w:val="2"/>
          <w:lang w:eastAsia="zh-CN"/>
        </w:rPr>
        <w:t xml:space="preserve">ransmission into dedicated spectrum of less than 5MHz. </w:t>
      </w:r>
    </w:p>
    <w:p w:rsidR="002C05E8" w:rsidRDefault="00E53CDE">
      <w:pPr>
        <w:widowControl w:val="0"/>
        <w:overflowPunct/>
        <w:autoSpaceDE/>
        <w:autoSpaceDN/>
        <w:adjustRightInd/>
        <w:snapToGrid w:val="0"/>
        <w:spacing w:before="180"/>
        <w:textAlignment w:val="auto"/>
        <w:rPr>
          <w:rFonts w:eastAsiaTheme="minorEastAsia"/>
          <w:i/>
          <w:iCs/>
          <w:kern w:val="2"/>
          <w:lang w:eastAsia="zh-CN"/>
        </w:rPr>
      </w:pPr>
      <w:r>
        <w:rPr>
          <w:rFonts w:eastAsiaTheme="minorEastAsia" w:hint="eastAsia"/>
          <w:b/>
          <w:bCs/>
          <w:i/>
          <w:iCs/>
          <w:kern w:val="2"/>
          <w:lang w:eastAsia="zh-CN"/>
        </w:rPr>
        <w:t>Observation 2:</w:t>
      </w:r>
      <w:r>
        <w:rPr>
          <w:rFonts w:eastAsiaTheme="minorEastAsia" w:hint="eastAsia"/>
          <w:i/>
          <w:iCs/>
          <w:kern w:val="2"/>
          <w:lang w:eastAsia="zh-CN"/>
        </w:rPr>
        <w:t xml:space="preserve"> Comparing with PBCH puncturing, the performance gain for about 1.6 dB and 4.0 dB can be got by PBCH remapping with 15 PRBs and 12 PRBs, respectively. </w:t>
      </w:r>
    </w:p>
    <w:p w:rsidR="002C05E8" w:rsidRDefault="00E53CDE">
      <w:pPr>
        <w:widowControl w:val="0"/>
        <w:overflowPunct/>
        <w:autoSpaceDE/>
        <w:autoSpaceDN/>
        <w:adjustRightInd/>
        <w:snapToGrid w:val="0"/>
        <w:spacing w:before="180"/>
        <w:textAlignment w:val="auto"/>
        <w:rPr>
          <w:rFonts w:eastAsiaTheme="minorEastAsia"/>
          <w:kern w:val="2"/>
          <w:lang w:eastAsia="zh-CN"/>
        </w:rPr>
      </w:pPr>
      <w:r>
        <w:rPr>
          <w:rFonts w:eastAsiaTheme="minorEastAsia" w:hint="eastAsia"/>
          <w:b/>
          <w:bCs/>
          <w:i/>
          <w:iCs/>
          <w:kern w:val="2"/>
          <w:lang w:eastAsia="zh-CN"/>
        </w:rPr>
        <w:t xml:space="preserve">Observation </w:t>
      </w:r>
      <w:r>
        <w:rPr>
          <w:rFonts w:eastAsiaTheme="minorEastAsia"/>
          <w:b/>
          <w:bCs/>
          <w:i/>
          <w:iCs/>
          <w:kern w:val="2"/>
          <w:lang w:eastAsia="zh-CN"/>
        </w:rPr>
        <w:t>3</w:t>
      </w:r>
      <w:r>
        <w:rPr>
          <w:rFonts w:eastAsiaTheme="minorEastAsia" w:hint="eastAsia"/>
          <w:b/>
          <w:bCs/>
          <w:i/>
          <w:iCs/>
          <w:kern w:val="2"/>
          <w:lang w:eastAsia="zh-CN"/>
        </w:rPr>
        <w:t>:</w:t>
      </w:r>
      <w:r>
        <w:rPr>
          <w:rFonts w:eastAsiaTheme="minorEastAsia" w:hint="eastAsia"/>
          <w:i/>
          <w:iCs/>
          <w:kern w:val="2"/>
          <w:lang w:eastAsia="zh-CN"/>
        </w:rPr>
        <w:t xml:space="preserve"> Comparing with PBCH puncturing, PBCH remapping</w:t>
      </w:r>
      <w:r>
        <w:rPr>
          <w:rFonts w:eastAsiaTheme="minorEastAsia"/>
          <w:i/>
          <w:iCs/>
          <w:kern w:val="2"/>
          <w:lang w:eastAsia="zh-CN"/>
        </w:rPr>
        <w:t xml:space="preserve"> does NOT require additional optimization to avoid legacy UEs to camp on the dedicated spectrum</w:t>
      </w:r>
      <w:r>
        <w:rPr>
          <w:rFonts w:eastAsiaTheme="minorEastAsia" w:hint="eastAsia"/>
          <w:i/>
          <w:iCs/>
          <w:kern w:val="2"/>
          <w:lang w:eastAsia="zh-CN"/>
        </w:rPr>
        <w:t xml:space="preserve">. </w:t>
      </w:r>
    </w:p>
    <w:p w:rsidR="002C05E8" w:rsidRDefault="00E53CDE">
      <w:pPr>
        <w:widowControl w:val="0"/>
        <w:overflowPunct/>
        <w:autoSpaceDE/>
        <w:autoSpaceDN/>
        <w:adjustRightInd/>
        <w:snapToGrid w:val="0"/>
        <w:spacing w:before="180"/>
        <w:jc w:val="left"/>
        <w:textAlignment w:val="auto"/>
        <w:rPr>
          <w:rFonts w:eastAsiaTheme="minorEastAsia"/>
          <w:i/>
          <w:kern w:val="2"/>
          <w:lang w:eastAsia="zh-CN"/>
        </w:rPr>
      </w:pPr>
      <w:r>
        <w:rPr>
          <w:rFonts w:eastAsiaTheme="minorEastAsia" w:hint="eastAsia"/>
          <w:b/>
          <w:bCs/>
          <w:i/>
          <w:kern w:val="2"/>
          <w:lang w:eastAsia="zh-CN"/>
        </w:rPr>
        <w:t xml:space="preserve">Proposal </w:t>
      </w:r>
      <w:r>
        <w:rPr>
          <w:rFonts w:eastAsiaTheme="minorEastAsia" w:hint="eastAsia"/>
          <w:b/>
          <w:bCs/>
          <w:i/>
          <w:kern w:val="2"/>
          <w:lang w:eastAsia="zh-CN"/>
        </w:rPr>
        <w:t>4</w:t>
      </w:r>
      <w:r>
        <w:rPr>
          <w:rFonts w:eastAsiaTheme="minorEastAsia" w:hint="eastAsia"/>
          <w:i/>
          <w:kern w:val="2"/>
          <w:lang w:eastAsia="zh-CN"/>
        </w:rPr>
        <w:t>:</w:t>
      </w:r>
      <w:r>
        <w:rPr>
          <w:rFonts w:eastAsiaTheme="minorEastAsia" w:hint="eastAsia"/>
          <w:b/>
          <w:bCs/>
          <w:i/>
          <w:kern w:val="2"/>
          <w:lang w:eastAsia="zh-CN"/>
        </w:rPr>
        <w:t xml:space="preserve"> </w:t>
      </w:r>
      <w:r>
        <w:rPr>
          <w:rFonts w:eastAsiaTheme="minorEastAsia" w:hint="eastAsia"/>
          <w:i/>
          <w:kern w:val="2"/>
          <w:lang w:eastAsia="zh-CN"/>
        </w:rPr>
        <w:t xml:space="preserve">For transmission bandwidth[s] of &lt;5MHz, for PBCH, in the case[s] that available PRBs for PBCH </w:t>
      </w:r>
      <w:r>
        <w:rPr>
          <w:rFonts w:eastAsiaTheme="minorEastAsia" w:hint="eastAsia"/>
          <w:i/>
          <w:kern w:val="2"/>
          <w:lang w:eastAsia="zh-CN"/>
        </w:rPr>
        <w:t>transmission is less than 20PRB</w:t>
      </w:r>
      <w:r>
        <w:rPr>
          <w:rFonts w:eastAsiaTheme="minorEastAsia" w:hint="eastAsia"/>
          <w:i/>
          <w:kern w:val="2"/>
          <w:lang w:eastAsia="zh-CN"/>
        </w:rPr>
        <w:t>s</w:t>
      </w:r>
      <w:r>
        <w:rPr>
          <w:rFonts w:eastAsiaTheme="minorEastAsia" w:hint="eastAsia"/>
          <w:i/>
          <w:kern w:val="2"/>
          <w:lang w:eastAsia="zh-CN"/>
        </w:rPr>
        <w:t xml:space="preserve">, </w:t>
      </w:r>
      <w:r>
        <w:rPr>
          <w:rFonts w:eastAsiaTheme="minorEastAsia"/>
          <w:i/>
          <w:kern w:val="2"/>
          <w:lang w:eastAsia="zh-CN"/>
        </w:rPr>
        <w:t xml:space="preserve">do NOT confirm the WA and adopt the following scheme. </w:t>
      </w:r>
    </w:p>
    <w:p w:rsidR="002C05E8" w:rsidRDefault="00E53CDE">
      <w:pPr>
        <w:widowControl w:val="0"/>
        <w:overflowPunct/>
        <w:autoSpaceDE/>
        <w:autoSpaceDN/>
        <w:adjustRightInd/>
        <w:snapToGrid w:val="0"/>
        <w:spacing w:before="180"/>
        <w:ind w:leftChars="100" w:left="200"/>
        <w:jc w:val="left"/>
        <w:textAlignment w:val="auto"/>
        <w:rPr>
          <w:rFonts w:eastAsiaTheme="minorEastAsia"/>
          <w:i/>
          <w:kern w:val="2"/>
          <w:lang w:eastAsia="zh-CN"/>
        </w:rPr>
      </w:pPr>
      <w:r>
        <w:rPr>
          <w:rFonts w:eastAsiaTheme="minorEastAsia" w:hint="eastAsia"/>
          <w:i/>
          <w:kern w:val="2"/>
          <w:lang w:eastAsia="zh-CN"/>
        </w:rPr>
        <w:t>•</w:t>
      </w:r>
      <w:r>
        <w:rPr>
          <w:rFonts w:eastAsiaTheme="minorEastAsia" w:hint="eastAsia"/>
          <w:i/>
          <w:kern w:val="2"/>
          <w:lang w:eastAsia="zh-CN"/>
        </w:rPr>
        <w:tab/>
        <w:t>PBCH remapping (</w:t>
      </w:r>
      <w:r>
        <w:rPr>
          <w:rFonts w:eastAsiaTheme="minorEastAsia"/>
          <w:i/>
          <w:kern w:val="2"/>
          <w:lang w:eastAsia="zh-CN"/>
        </w:rPr>
        <w:t>i.e.,</w:t>
      </w:r>
      <w:bookmarkStart w:id="10" w:name="OLE_LINK14"/>
      <w:r>
        <w:rPr>
          <w:rFonts w:eastAsiaTheme="minorEastAsia" w:hint="eastAsia"/>
          <w:i/>
          <w:kern w:val="2"/>
          <w:lang w:eastAsia="zh-CN"/>
        </w:rPr>
        <w:t xml:space="preserve"> </w:t>
      </w:r>
      <w:r>
        <w:rPr>
          <w:rFonts w:eastAsiaTheme="minorEastAsia"/>
          <w:i/>
          <w:kern w:val="2"/>
          <w:lang w:eastAsia="zh-CN"/>
        </w:rPr>
        <w:t>PBCH encoding is based on 20 PRBs</w:t>
      </w:r>
      <w:bookmarkEnd w:id="10"/>
      <w:r>
        <w:rPr>
          <w:rFonts w:eastAsiaTheme="minorEastAsia"/>
          <w:i/>
          <w:kern w:val="2"/>
          <w:lang w:eastAsia="zh-CN"/>
        </w:rPr>
        <w:t>.</w:t>
      </w:r>
      <w:r>
        <w:rPr>
          <w:rFonts w:eastAsiaTheme="minorEastAsia" w:hint="eastAsia"/>
          <w:i/>
          <w:kern w:val="2"/>
          <w:lang w:eastAsia="zh-CN"/>
        </w:rPr>
        <w:t xml:space="preserve"> </w:t>
      </w:r>
      <w:r>
        <w:rPr>
          <w:rFonts w:eastAsiaTheme="minorEastAsia"/>
          <w:i/>
          <w:kern w:val="2"/>
          <w:lang w:eastAsia="zh-CN"/>
        </w:rPr>
        <w:t>The encoded bits</w:t>
      </w:r>
      <w:r>
        <w:rPr>
          <w:rFonts w:eastAsiaTheme="minorEastAsia" w:hint="eastAsia"/>
          <w:i/>
          <w:kern w:val="2"/>
          <w:lang w:eastAsia="zh-CN"/>
        </w:rPr>
        <w:t xml:space="preserve"> </w:t>
      </w:r>
      <w:r>
        <w:rPr>
          <w:rFonts w:eastAsiaTheme="minorEastAsia"/>
          <w:i/>
          <w:kern w:val="2"/>
          <w:lang w:eastAsia="zh-CN"/>
        </w:rPr>
        <w:t>and DMRS</w:t>
      </w:r>
      <w:r>
        <w:rPr>
          <w:rFonts w:eastAsiaTheme="minorEastAsia" w:hint="eastAsia"/>
          <w:i/>
          <w:kern w:val="2"/>
          <w:lang w:eastAsia="zh-CN"/>
        </w:rPr>
        <w:t xml:space="preserve"> </w:t>
      </w:r>
      <w:r>
        <w:rPr>
          <w:rFonts w:eastAsiaTheme="minorEastAsia"/>
          <w:i/>
          <w:kern w:val="2"/>
          <w:lang w:eastAsia="zh-CN"/>
        </w:rPr>
        <w:t xml:space="preserve">are </w:t>
      </w:r>
      <w:r>
        <w:rPr>
          <w:rFonts w:eastAsiaTheme="minorEastAsia" w:hint="eastAsia"/>
          <w:i/>
          <w:kern w:val="2"/>
          <w:lang w:eastAsia="zh-CN"/>
        </w:rPr>
        <w:t xml:space="preserve">only </w:t>
      </w:r>
      <w:r>
        <w:rPr>
          <w:rFonts w:eastAsiaTheme="minorEastAsia"/>
          <w:i/>
          <w:kern w:val="2"/>
          <w:lang w:eastAsia="zh-CN"/>
        </w:rPr>
        <w:t>mapped</w:t>
      </w:r>
      <w:r>
        <w:rPr>
          <w:rFonts w:eastAsiaTheme="minorEastAsia" w:hint="eastAsia"/>
          <w:i/>
          <w:kern w:val="2"/>
          <w:lang w:eastAsia="zh-CN"/>
        </w:rPr>
        <w:t xml:space="preserve"> </w:t>
      </w:r>
      <w:r>
        <w:rPr>
          <w:rFonts w:eastAsiaTheme="minorEastAsia"/>
          <w:i/>
          <w:kern w:val="2"/>
          <w:lang w:eastAsia="zh-CN"/>
        </w:rPr>
        <w:t>to</w:t>
      </w:r>
      <w:r>
        <w:rPr>
          <w:rFonts w:eastAsiaTheme="minorEastAsia" w:hint="eastAsia"/>
          <w:i/>
          <w:kern w:val="2"/>
          <w:lang w:eastAsia="zh-CN"/>
        </w:rPr>
        <w:t xml:space="preserve"> </w:t>
      </w:r>
      <w:r>
        <w:rPr>
          <w:rFonts w:eastAsiaTheme="minorEastAsia"/>
          <w:i/>
          <w:kern w:val="2"/>
          <w:lang w:eastAsia="zh-CN"/>
        </w:rPr>
        <w:t>the available PRBs</w:t>
      </w:r>
      <w:r>
        <w:rPr>
          <w:rFonts w:eastAsiaTheme="minorEastAsia" w:hint="eastAsia"/>
          <w:i/>
          <w:kern w:val="2"/>
          <w:lang w:eastAsia="zh-CN"/>
        </w:rPr>
        <w:t xml:space="preserve"> </w:t>
      </w:r>
      <w:r>
        <w:rPr>
          <w:rFonts w:eastAsiaTheme="minorEastAsia"/>
          <w:i/>
          <w:kern w:val="2"/>
          <w:lang w:eastAsia="zh-CN"/>
        </w:rPr>
        <w:t>for PBCH transmission</w:t>
      </w:r>
      <w:r>
        <w:rPr>
          <w:rFonts w:eastAsiaTheme="minorEastAsia" w:hint="eastAsia"/>
          <w:i/>
          <w:kern w:val="2"/>
          <w:lang w:eastAsia="zh-CN"/>
        </w:rPr>
        <w:t>.</w:t>
      </w:r>
      <w:r>
        <w:rPr>
          <w:rFonts w:eastAsiaTheme="minorEastAsia"/>
          <w:i/>
          <w:kern w:val="2"/>
          <w:lang w:eastAsia="zh-CN"/>
        </w:rPr>
        <w:t>)</w:t>
      </w:r>
    </w:p>
    <w:p w:rsidR="002C05E8" w:rsidRDefault="00E53CDE">
      <w:pPr>
        <w:pStyle w:val="1"/>
        <w:rPr>
          <w:lang w:val="en-US" w:eastAsia="zh-CN"/>
        </w:rPr>
      </w:pPr>
      <w:r>
        <w:rPr>
          <w:rFonts w:hint="eastAsia"/>
          <w:lang w:val="en-US" w:eastAsia="zh-CN"/>
        </w:rPr>
        <w:t xml:space="preserve"> PDCCH decoding</w:t>
      </w:r>
    </w:p>
    <w:p w:rsidR="002C05E8" w:rsidRDefault="00E53CDE">
      <w:pPr>
        <w:pStyle w:val="2"/>
        <w:rPr>
          <w:lang w:val="en-US" w:eastAsia="zh-CN"/>
        </w:rPr>
      </w:pPr>
      <w:r>
        <w:rPr>
          <w:rFonts w:hint="eastAsia"/>
          <w:lang w:val="en-US" w:eastAsia="zh-CN"/>
        </w:rPr>
        <w:t xml:space="preserve"> COR</w:t>
      </w:r>
      <w:r>
        <w:rPr>
          <w:rFonts w:hint="eastAsia"/>
          <w:lang w:val="en-US" w:eastAsia="zh-CN"/>
        </w:rPr>
        <w:t>ESET#0</w:t>
      </w:r>
    </w:p>
    <w:p w:rsidR="002C05E8" w:rsidRDefault="00E53CDE">
      <w:pPr>
        <w:rPr>
          <w:lang w:eastAsia="zh-CN"/>
        </w:rPr>
      </w:pPr>
      <w:bookmarkStart w:id="11" w:name="OLE_LINK19"/>
      <w:r>
        <w:rPr>
          <w:rFonts w:eastAsiaTheme="minorEastAsia" w:hint="eastAsia"/>
          <w:kern w:val="2"/>
          <w:lang w:eastAsia="zh-CN"/>
        </w:rPr>
        <w:t xml:space="preserve">In existing NR system, a minimum bandwidth of the CORESET#0 is 24 PRBs. The system bandwidth of the dedicated spectrum less than 5MHz will be lower than the minimum bandwidth of the existing CORESET#0. </w:t>
      </w:r>
      <w:r>
        <w:rPr>
          <w:rFonts w:hint="eastAsia"/>
          <w:lang w:eastAsia="zh-CN"/>
        </w:rPr>
        <w:t>In RAN1#112, the main issue is about how to con</w:t>
      </w:r>
      <w:r>
        <w:rPr>
          <w:rFonts w:hint="eastAsia"/>
          <w:lang w:eastAsia="zh-CN"/>
        </w:rPr>
        <w:t xml:space="preserve">figure CORESET#0, the following proposal had been discussed but no consensus </w:t>
      </w:r>
      <w:r>
        <w:rPr>
          <w:lang w:eastAsia="zh-CN"/>
        </w:rPr>
        <w:t>was</w:t>
      </w:r>
      <w:r>
        <w:rPr>
          <w:rFonts w:hint="eastAsia"/>
          <w:lang w:eastAsia="zh-CN"/>
        </w:rPr>
        <w:t xml:space="preserve"> reached [5].</w:t>
      </w:r>
    </w:p>
    <w:tbl>
      <w:tblPr>
        <w:tblStyle w:val="af9"/>
        <w:tblW w:w="0" w:type="auto"/>
        <w:tblLook w:val="04A0" w:firstRow="1" w:lastRow="0" w:firstColumn="1" w:lastColumn="0" w:noHBand="0" w:noVBand="1"/>
      </w:tblPr>
      <w:tblGrid>
        <w:gridCol w:w="9628"/>
      </w:tblGrid>
      <w:tr w:rsidR="002C05E8">
        <w:tc>
          <w:tcPr>
            <w:tcW w:w="9854" w:type="dxa"/>
          </w:tcPr>
          <w:p w:rsidR="002C05E8" w:rsidRDefault="00E53CDE">
            <w:pPr>
              <w:rPr>
                <w:rFonts w:eastAsia="Microsoft YaHei UI"/>
                <w:b/>
                <w:lang w:eastAsia="zh-CN"/>
              </w:rPr>
            </w:pPr>
            <w:r>
              <w:rPr>
                <w:rFonts w:eastAsia="Microsoft YaHei UI"/>
                <w:b/>
                <w:lang w:eastAsia="zh-CN"/>
              </w:rPr>
              <w:t xml:space="preserve">Proposal 1: For transmission bandwidth[s] &lt;5 MHz </w:t>
            </w:r>
            <w:r>
              <w:rPr>
                <w:rFonts w:eastAsia="Microsoft YaHei UI"/>
                <w:b/>
                <w:dstrike/>
                <w:lang w:eastAsia="zh-CN"/>
              </w:rPr>
              <w:t>for 3MHz and 5MHz channel bandwidth</w:t>
            </w:r>
            <w:r>
              <w:rPr>
                <w:rFonts w:eastAsia="Microsoft YaHei UI"/>
                <w:b/>
                <w:lang w:eastAsia="zh-CN"/>
              </w:rPr>
              <w:t xml:space="preserve">, for CORESET#0 configuration table, in the case[s] that </w:t>
            </w:r>
            <w:r>
              <w:rPr>
                <w:rFonts w:eastAsia="Microsoft YaHei UI"/>
                <w:b/>
                <w:dstrike/>
                <w:lang w:eastAsia="zh-CN"/>
              </w:rPr>
              <w:t>the max. transmission</w:t>
            </w:r>
            <w:r>
              <w:rPr>
                <w:rFonts w:eastAsia="Microsoft YaHei UI"/>
                <w:b/>
                <w:dstrike/>
                <w:lang w:eastAsia="zh-CN"/>
              </w:rPr>
              <w:t xml:space="preserve"> BW</w:t>
            </w:r>
            <w:r>
              <w:rPr>
                <w:rFonts w:eastAsia="Microsoft YaHei UI"/>
                <w:b/>
                <w:lang w:eastAsia="zh-CN"/>
              </w:rPr>
              <w:t xml:space="preserve"> available PRBs for CORESET#0 is less than 24PRBs, </w:t>
            </w:r>
          </w:p>
          <w:p w:rsidR="002C05E8" w:rsidRDefault="00E53CDE">
            <w:pPr>
              <w:pStyle w:val="a"/>
              <w:numPr>
                <w:ilvl w:val="0"/>
                <w:numId w:val="18"/>
              </w:numPr>
              <w:spacing w:after="200" w:line="276" w:lineRule="auto"/>
              <w:contextualSpacing/>
              <w:jc w:val="left"/>
              <w:rPr>
                <w:rFonts w:eastAsia="Microsoft YaHei UI"/>
                <w:b/>
                <w:szCs w:val="20"/>
                <w:lang w:val="en-US" w:eastAsia="zh-CN"/>
              </w:rPr>
            </w:pPr>
            <w:r>
              <w:rPr>
                <w:rFonts w:eastAsia="Microsoft YaHei UI"/>
                <w:b/>
                <w:szCs w:val="20"/>
                <w:lang w:val="en-US" w:eastAsia="zh-CN"/>
              </w:rPr>
              <w:t>Opt.1: Legacy CORESET configuration table is reused</w:t>
            </w:r>
          </w:p>
          <w:p w:rsidR="002C05E8" w:rsidRDefault="00E53CDE">
            <w:pPr>
              <w:pStyle w:val="a"/>
              <w:numPr>
                <w:ilvl w:val="1"/>
                <w:numId w:val="18"/>
              </w:numPr>
              <w:spacing w:after="200" w:line="276" w:lineRule="auto"/>
              <w:contextualSpacing/>
              <w:jc w:val="left"/>
              <w:rPr>
                <w:rFonts w:eastAsia="Microsoft YaHei UI"/>
                <w:b/>
                <w:szCs w:val="20"/>
                <w:lang w:val="en-US" w:eastAsia="zh-CN"/>
              </w:rPr>
            </w:pPr>
            <w:r>
              <w:rPr>
                <w:rFonts w:eastAsia="Microsoft YaHei UI"/>
                <w:b/>
                <w:szCs w:val="20"/>
                <w:lang w:val="en-US" w:eastAsia="zh-CN"/>
              </w:rPr>
              <w:t xml:space="preserve">FFS whether/how to use the (only one) reserved entry for the configuration.  </w:t>
            </w:r>
          </w:p>
          <w:p w:rsidR="002C05E8" w:rsidRDefault="00E53CDE">
            <w:pPr>
              <w:pStyle w:val="a"/>
              <w:numPr>
                <w:ilvl w:val="0"/>
                <w:numId w:val="18"/>
              </w:numPr>
              <w:spacing w:after="200" w:line="276" w:lineRule="auto"/>
              <w:contextualSpacing/>
              <w:jc w:val="left"/>
              <w:rPr>
                <w:rFonts w:eastAsia="Microsoft YaHei UI"/>
                <w:b/>
                <w:szCs w:val="20"/>
                <w:lang w:val="en-US" w:eastAsia="zh-CN"/>
              </w:rPr>
            </w:pPr>
            <w:r>
              <w:rPr>
                <w:rFonts w:eastAsia="Microsoft YaHei UI"/>
                <w:b/>
                <w:szCs w:val="20"/>
                <w:lang w:val="en-US" w:eastAsia="zh-CN"/>
              </w:rPr>
              <w:t xml:space="preserve">Opt.2: A new CORESET#0 configuration table is to be introduced for the </w:t>
            </w:r>
            <w:r>
              <w:rPr>
                <w:rFonts w:eastAsia="Microsoft YaHei UI"/>
                <w:b/>
                <w:szCs w:val="20"/>
                <w:lang w:val="en-US" w:eastAsia="zh-CN"/>
              </w:rPr>
              <w:t xml:space="preserve">configuration. </w:t>
            </w:r>
          </w:p>
          <w:p w:rsidR="002C05E8" w:rsidRDefault="00E53CDE">
            <w:pPr>
              <w:pStyle w:val="a"/>
              <w:numPr>
                <w:ilvl w:val="1"/>
                <w:numId w:val="18"/>
              </w:numPr>
              <w:spacing w:after="200" w:line="276" w:lineRule="auto"/>
              <w:contextualSpacing/>
              <w:jc w:val="left"/>
              <w:rPr>
                <w:rFonts w:eastAsia="Microsoft YaHei UI"/>
                <w:b/>
                <w:szCs w:val="20"/>
                <w:lang w:val="en-US" w:eastAsia="zh-CN"/>
              </w:rPr>
            </w:pPr>
            <w:r>
              <w:rPr>
                <w:rFonts w:eastAsia="Microsoft YaHei UI"/>
                <w:b/>
                <w:szCs w:val="20"/>
                <w:lang w:val="en-US" w:eastAsia="zh-CN"/>
              </w:rPr>
              <w:t xml:space="preserve">Opt.2-1: the table includes a set of PRBs that are less than (or equal to) 24 PRBs. </w:t>
            </w:r>
            <w:r>
              <w:rPr>
                <w:rFonts w:eastAsia="Microsoft YaHei UI"/>
                <w:b/>
                <w:dstrike/>
                <w:szCs w:val="20"/>
                <w:lang w:val="en-US" w:eastAsia="zh-CN"/>
              </w:rPr>
              <w:t>No puncturing is needed.</w:t>
            </w:r>
          </w:p>
          <w:p w:rsidR="002C05E8" w:rsidRDefault="00E53CDE">
            <w:pPr>
              <w:pStyle w:val="a"/>
              <w:numPr>
                <w:ilvl w:val="1"/>
                <w:numId w:val="18"/>
              </w:numPr>
              <w:spacing w:after="200" w:line="276" w:lineRule="auto"/>
              <w:contextualSpacing/>
              <w:jc w:val="left"/>
              <w:rPr>
                <w:rFonts w:eastAsia="Microsoft YaHei UI"/>
                <w:b/>
                <w:szCs w:val="20"/>
                <w:lang w:val="en-US" w:eastAsia="zh-CN"/>
              </w:rPr>
            </w:pPr>
            <w:bookmarkStart w:id="12" w:name="OLE_LINK18"/>
            <w:r>
              <w:rPr>
                <w:rFonts w:eastAsia="Microsoft YaHei UI"/>
                <w:b/>
                <w:szCs w:val="20"/>
                <w:lang w:val="en-US" w:eastAsia="zh-CN"/>
              </w:rPr>
              <w:t>Opt.2-2: the table is designed based on puncturing of 24PRBs CORESET#0.</w:t>
            </w:r>
          </w:p>
          <w:bookmarkEnd w:id="12"/>
          <w:p w:rsidR="002C05E8" w:rsidRDefault="00E53CDE">
            <w:pPr>
              <w:pStyle w:val="a"/>
              <w:numPr>
                <w:ilvl w:val="1"/>
                <w:numId w:val="18"/>
              </w:numPr>
              <w:spacing w:after="200" w:line="276" w:lineRule="auto"/>
              <w:contextualSpacing/>
              <w:jc w:val="left"/>
              <w:rPr>
                <w:rFonts w:eastAsia="Microsoft YaHei UI"/>
                <w:b/>
                <w:szCs w:val="20"/>
                <w:lang w:val="en-US" w:eastAsia="zh-CN"/>
              </w:rPr>
            </w:pPr>
            <w:r>
              <w:rPr>
                <w:rFonts w:eastAsia="Microsoft YaHei UI"/>
                <w:b/>
                <w:szCs w:val="20"/>
                <w:lang w:val="en-US" w:eastAsia="zh-CN"/>
              </w:rPr>
              <w:t xml:space="preserve">For both options, </w:t>
            </w:r>
          </w:p>
          <w:p w:rsidR="002C05E8" w:rsidRDefault="00E53CDE">
            <w:pPr>
              <w:pStyle w:val="a"/>
              <w:numPr>
                <w:ilvl w:val="2"/>
                <w:numId w:val="18"/>
              </w:numPr>
              <w:spacing w:after="200" w:line="276" w:lineRule="auto"/>
              <w:contextualSpacing/>
              <w:jc w:val="left"/>
              <w:rPr>
                <w:rFonts w:eastAsia="Microsoft YaHei UI"/>
                <w:b/>
                <w:szCs w:val="20"/>
                <w:lang w:val="en-US" w:eastAsia="zh-CN"/>
              </w:rPr>
            </w:pPr>
            <w:r>
              <w:rPr>
                <w:rFonts w:eastAsia="Microsoft YaHei UI"/>
                <w:b/>
                <w:szCs w:val="20"/>
                <w:lang w:val="en-US" w:eastAsia="zh-CN"/>
              </w:rPr>
              <w:t xml:space="preserve">16 entries are included in the table, </w:t>
            </w:r>
            <w:r>
              <w:rPr>
                <w:rFonts w:eastAsia="Microsoft YaHei UI"/>
                <w:b/>
                <w:szCs w:val="20"/>
                <w:lang w:val="en-US" w:eastAsia="zh-CN"/>
              </w:rPr>
              <w:t>possibly with reserved entries.</w:t>
            </w:r>
          </w:p>
          <w:p w:rsidR="002C05E8" w:rsidRDefault="00E53CDE">
            <w:pPr>
              <w:pStyle w:val="a"/>
              <w:numPr>
                <w:ilvl w:val="2"/>
                <w:numId w:val="18"/>
              </w:numPr>
              <w:spacing w:after="200" w:line="276" w:lineRule="auto"/>
              <w:contextualSpacing/>
              <w:jc w:val="left"/>
              <w:rPr>
                <w:rFonts w:eastAsia="Microsoft YaHei UI"/>
                <w:b/>
                <w:szCs w:val="20"/>
                <w:lang w:val="en-US" w:eastAsia="zh-CN"/>
              </w:rPr>
            </w:pPr>
            <w:r>
              <w:rPr>
                <w:rFonts w:eastAsia="Microsoft YaHei UI"/>
                <w:b/>
                <w:szCs w:val="20"/>
                <w:lang w:val="en-US" w:eastAsia="zh-CN"/>
              </w:rPr>
              <w:t xml:space="preserve">Maximum number of CORESET#0 symbols is 3. Minimum number of CORESET#0 symbols is 2. </w:t>
            </w:r>
          </w:p>
          <w:p w:rsidR="002C05E8" w:rsidRDefault="00E53CDE">
            <w:pPr>
              <w:pStyle w:val="a"/>
              <w:numPr>
                <w:ilvl w:val="2"/>
                <w:numId w:val="18"/>
              </w:numPr>
              <w:spacing w:after="200" w:line="276" w:lineRule="auto"/>
              <w:contextualSpacing/>
              <w:jc w:val="left"/>
              <w:rPr>
                <w:rFonts w:eastAsiaTheme="minorEastAsia"/>
                <w:kern w:val="2"/>
                <w:lang w:val="en-US" w:eastAsia="zh-CN"/>
              </w:rPr>
            </w:pPr>
            <w:r>
              <w:rPr>
                <w:rFonts w:eastAsia="Microsoft YaHei UI"/>
                <w:b/>
                <w:szCs w:val="20"/>
                <w:lang w:val="en-US" w:eastAsia="zh-CN"/>
              </w:rPr>
              <w:t>SSB and CORESET#0 multiplexing pattern 1 is used</w:t>
            </w:r>
          </w:p>
        </w:tc>
      </w:tr>
    </w:tbl>
    <w:bookmarkEnd w:id="11"/>
    <w:p w:rsidR="002C05E8" w:rsidRDefault="00E53CDE">
      <w:pPr>
        <w:widowControl w:val="0"/>
        <w:overflowPunct/>
        <w:autoSpaceDE/>
        <w:autoSpaceDN/>
        <w:adjustRightInd/>
        <w:snapToGrid w:val="0"/>
        <w:spacing w:beforeLines="50" w:before="120"/>
        <w:textAlignment w:val="auto"/>
        <w:rPr>
          <w:rFonts w:eastAsiaTheme="minorEastAsia"/>
          <w:kern w:val="2"/>
          <w:lang w:eastAsia="zh-CN"/>
        </w:rPr>
      </w:pPr>
      <w:r>
        <w:rPr>
          <w:rFonts w:eastAsiaTheme="minorEastAsia" w:hint="eastAsia"/>
          <w:kern w:val="2"/>
          <w:lang w:eastAsia="zh-CN"/>
        </w:rPr>
        <w:t xml:space="preserve">In this section, we give our further analysis. </w:t>
      </w:r>
    </w:p>
    <w:p w:rsidR="002C05E8" w:rsidRDefault="00E53CDE">
      <w:pPr>
        <w:widowControl w:val="0"/>
        <w:numPr>
          <w:ilvl w:val="0"/>
          <w:numId w:val="19"/>
        </w:numPr>
        <w:overflowPunct/>
        <w:autoSpaceDE/>
        <w:autoSpaceDN/>
        <w:adjustRightInd/>
        <w:snapToGrid w:val="0"/>
        <w:textAlignment w:val="auto"/>
        <w:rPr>
          <w:lang w:eastAsia="zh-CN"/>
        </w:rPr>
      </w:pPr>
      <w:r>
        <w:rPr>
          <w:rFonts w:hint="eastAsia"/>
          <w:b/>
          <w:bCs/>
          <w:lang w:eastAsia="zh-CN"/>
        </w:rPr>
        <w:t xml:space="preserve">Opt.1: </w:t>
      </w:r>
      <w:r>
        <w:rPr>
          <w:rFonts w:eastAsia="Microsoft YaHei UI"/>
          <w:b/>
          <w:lang w:eastAsia="zh-CN"/>
        </w:rPr>
        <w:t>Legacy CORESET configuration table</w:t>
      </w:r>
      <w:r>
        <w:rPr>
          <w:rFonts w:eastAsia="Microsoft YaHei UI"/>
          <w:b/>
          <w:lang w:eastAsia="zh-CN"/>
        </w:rPr>
        <w:t xml:space="preserve"> is reused</w:t>
      </w:r>
    </w:p>
    <w:p w:rsidR="002C05E8" w:rsidRDefault="00E53CDE">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 xml:space="preserve">If legacy CORESET#0 configuration table is reused, the configured bandwidth of CORESET#0 will exceed the system bandwidth, some corresponding issues should be </w:t>
      </w:r>
      <w:r>
        <w:rPr>
          <w:rFonts w:eastAsiaTheme="minorEastAsia"/>
          <w:kern w:val="2"/>
          <w:lang w:eastAsia="zh-CN"/>
        </w:rPr>
        <w:t>addressed</w:t>
      </w:r>
      <w:r>
        <w:rPr>
          <w:rFonts w:eastAsiaTheme="minorEastAsia" w:hint="eastAsia"/>
          <w:kern w:val="2"/>
          <w:lang w:eastAsia="zh-CN"/>
        </w:rPr>
        <w:t xml:space="preserve">. </w:t>
      </w:r>
    </w:p>
    <w:p w:rsidR="002C05E8" w:rsidRDefault="00E53CDE">
      <w:pPr>
        <w:widowControl w:val="0"/>
        <w:overflowPunct/>
        <w:autoSpaceDE/>
        <w:autoSpaceDN/>
        <w:adjustRightInd/>
        <w:snapToGrid w:val="0"/>
        <w:textAlignment w:val="auto"/>
        <w:rPr>
          <w:rFonts w:eastAsiaTheme="minorEastAsia"/>
          <w:b/>
          <w:bCs/>
          <w:kern w:val="2"/>
          <w:lang w:eastAsia="zh-CN"/>
        </w:rPr>
      </w:pPr>
      <w:r>
        <w:rPr>
          <w:rFonts w:eastAsiaTheme="minorEastAsia" w:hint="eastAsia"/>
          <w:b/>
          <w:bCs/>
          <w:kern w:val="2"/>
          <w:lang w:eastAsia="zh-CN"/>
        </w:rPr>
        <w:t>Issue 1: How to indicate the available PRBs for PDCCH transmission?</w:t>
      </w:r>
    </w:p>
    <w:p w:rsidR="002C05E8" w:rsidRDefault="00E53CDE">
      <w:pPr>
        <w:widowControl w:val="0"/>
        <w:overflowPunct/>
        <w:autoSpaceDE/>
        <w:autoSpaceDN/>
        <w:adjustRightInd/>
        <w:snapToGrid w:val="0"/>
        <w:textAlignment w:val="auto"/>
        <w:rPr>
          <w:rFonts w:hAnsi="Cambria Math"/>
          <w:kern w:val="2"/>
          <w:lang w:eastAsia="zh-CN"/>
        </w:rPr>
      </w:pPr>
      <w:r>
        <w:rPr>
          <w:rFonts w:eastAsiaTheme="minorEastAsia" w:hint="eastAsia"/>
          <w:kern w:val="2"/>
          <w:lang w:eastAsia="zh-CN"/>
        </w:rPr>
        <w:t xml:space="preserve">The number of PRBs configured for CORESET#0 in legacy table is no less than 24 PRBs, so the available PRBs for PDCCH transmission should be informed to UE implicitly or explicitly. </w:t>
      </w:r>
      <w:r>
        <w:rPr>
          <w:rFonts w:hint="eastAsia"/>
          <w:lang w:eastAsia="zh-CN"/>
        </w:rPr>
        <w:t xml:space="preserve">As discussed in </w:t>
      </w:r>
      <w:r>
        <w:rPr>
          <w:rFonts w:eastAsiaTheme="minorEastAsia" w:hint="eastAsia"/>
          <w:kern w:val="2"/>
          <w:lang w:eastAsia="zh-CN"/>
        </w:rPr>
        <w:t xml:space="preserve">the meeting of </w:t>
      </w:r>
      <w:r>
        <w:rPr>
          <w:rFonts w:eastAsiaTheme="minorEastAsia" w:hint="eastAsia"/>
          <w:kern w:val="2"/>
          <w:lang w:val="en-GB" w:eastAsia="zh-CN"/>
        </w:rPr>
        <w:t>RAN1#111</w:t>
      </w:r>
      <w:r>
        <w:rPr>
          <w:rFonts w:hint="eastAsia"/>
          <w:lang w:eastAsia="zh-CN"/>
        </w:rPr>
        <w:t>, RAN1 assume</w:t>
      </w:r>
      <w:r>
        <w:rPr>
          <w:lang w:eastAsia="zh-CN"/>
        </w:rPr>
        <w:t>s</w:t>
      </w:r>
      <w:r>
        <w:rPr>
          <w:rFonts w:hint="eastAsia"/>
          <w:lang w:eastAsia="zh-CN"/>
        </w:rPr>
        <w:t xml:space="preserve"> that the UE could kno</w:t>
      </w:r>
      <w:r>
        <w:rPr>
          <w:rFonts w:hint="eastAsia"/>
          <w:lang w:eastAsia="zh-CN"/>
        </w:rPr>
        <w:t>w PRBs are used for SSB transmission after PSS/SSS is detected, and the system bandwidth will be determined accordingly. Therefore</w:t>
      </w:r>
      <w:r>
        <w:rPr>
          <w:lang w:eastAsia="zh-CN"/>
        </w:rPr>
        <w:t>,</w:t>
      </w:r>
      <w:r>
        <w:rPr>
          <w:rFonts w:hint="eastAsia"/>
          <w:lang w:eastAsia="zh-CN"/>
        </w:rPr>
        <w:t xml:space="preserve"> </w:t>
      </w:r>
      <w:r>
        <w:rPr>
          <w:rFonts w:eastAsiaTheme="minorEastAsia" w:hint="eastAsia"/>
          <w:kern w:val="2"/>
          <w:lang w:eastAsia="zh-CN"/>
        </w:rPr>
        <w:t>the available PRBs for PDCCH transmission</w:t>
      </w:r>
      <w:r>
        <w:rPr>
          <w:rFonts w:hint="eastAsia"/>
          <w:lang w:eastAsia="zh-CN"/>
        </w:rPr>
        <w:t xml:space="preserve"> can </w:t>
      </w:r>
      <w:r>
        <w:rPr>
          <w:rFonts w:eastAsiaTheme="minorEastAsia" w:hint="eastAsia"/>
          <w:kern w:val="2"/>
          <w:lang w:eastAsia="zh-CN"/>
        </w:rPr>
        <w:t xml:space="preserve">be </w:t>
      </w:r>
      <w:r>
        <w:rPr>
          <w:lang w:eastAsia="zh-CN"/>
        </w:rPr>
        <w:t>determined from</w:t>
      </w:r>
      <w:r>
        <w:rPr>
          <w:rFonts w:hint="eastAsia"/>
          <w:lang w:eastAsia="zh-CN"/>
        </w:rPr>
        <w:t xml:space="preserve"> the PBCH transmission bandwidth or system bandwidth. But </w:t>
      </w:r>
      <w:r>
        <w:rPr>
          <w:rFonts w:hint="eastAsia"/>
          <w:lang w:eastAsia="zh-CN"/>
        </w:rPr>
        <w:t>in</w:t>
      </w:r>
      <w:r>
        <w:rPr>
          <w:rFonts w:hint="eastAsia"/>
          <w:lang w:eastAsia="zh-CN"/>
        </w:rPr>
        <w:t xml:space="preserve"> cases that the sync raster and channel raster are not aligned, the system bandwidth may not be equal to the </w:t>
      </w:r>
      <w:r>
        <w:rPr>
          <w:rFonts w:hint="eastAsia"/>
          <w:lang w:eastAsia="zh-CN"/>
        </w:rPr>
        <w:t>PBCH transmission</w:t>
      </w:r>
      <w:r>
        <w:rPr>
          <w:rFonts w:hint="eastAsia"/>
          <w:lang w:eastAsia="zh-CN"/>
        </w:rPr>
        <w:t xml:space="preserve"> bandwidth</w:t>
      </w:r>
      <w:r>
        <w:rPr>
          <w:rFonts w:hint="eastAsia"/>
          <w:lang w:eastAsia="zh-CN"/>
        </w:rPr>
        <w:t xml:space="preserve">, and in these cases, further enhancement should be considered to determine </w:t>
      </w:r>
      <w:r>
        <w:rPr>
          <w:rFonts w:eastAsiaTheme="minorEastAsia" w:hint="eastAsia"/>
          <w:kern w:val="2"/>
          <w:lang w:eastAsia="zh-CN"/>
        </w:rPr>
        <w:t>the available PRBs for PDCCH transmission</w:t>
      </w:r>
      <w:r>
        <w:rPr>
          <w:rFonts w:hint="eastAsia"/>
          <w:lang w:eastAsia="zh-CN"/>
        </w:rPr>
        <w:t>.</w:t>
      </w:r>
    </w:p>
    <w:p w:rsidR="002C05E8" w:rsidRDefault="00E53CDE">
      <w:pPr>
        <w:widowControl w:val="0"/>
        <w:overflowPunct/>
        <w:autoSpaceDE/>
        <w:autoSpaceDN/>
        <w:adjustRightInd/>
        <w:snapToGrid w:val="0"/>
        <w:textAlignment w:val="auto"/>
        <w:rPr>
          <w:lang w:eastAsia="zh-CN"/>
        </w:rPr>
      </w:pPr>
      <w:r>
        <w:rPr>
          <w:kern w:val="2"/>
          <w:lang w:eastAsia="zh-CN" w:bidi="ar"/>
        </w:rPr>
        <w:t>A</w:t>
      </w:r>
      <w:r>
        <w:rPr>
          <w:kern w:val="2"/>
          <w:lang w:eastAsia="zh-CN" w:bidi="ar"/>
        </w:rPr>
        <w:t>nother manner is to indicate</w:t>
      </w:r>
      <w:r>
        <w:rPr>
          <w:rFonts w:hint="eastAsia"/>
          <w:kern w:val="2"/>
          <w:lang w:eastAsia="zh-CN" w:bidi="ar"/>
        </w:rPr>
        <w:t xml:space="preserve"> </w:t>
      </w:r>
      <w:r>
        <w:rPr>
          <w:rFonts w:eastAsiaTheme="minorEastAsia" w:hint="eastAsia"/>
          <w:kern w:val="2"/>
          <w:lang w:eastAsia="zh-CN"/>
        </w:rPr>
        <w:t xml:space="preserve">the available PRBs for PDCCH transmission </w:t>
      </w:r>
      <w:r>
        <w:rPr>
          <w:rFonts w:hint="eastAsia"/>
          <w:lang w:eastAsia="zh-CN"/>
        </w:rPr>
        <w:t>via MIB or other signaling</w:t>
      </w:r>
      <w:r>
        <w:rPr>
          <w:kern w:val="2"/>
          <w:lang w:eastAsia="zh-CN" w:bidi="ar"/>
        </w:rPr>
        <w:t xml:space="preserve"> explicitly</w:t>
      </w:r>
      <w:r>
        <w:rPr>
          <w:rFonts w:hint="eastAsia"/>
          <w:kern w:val="2"/>
          <w:lang w:eastAsia="zh-CN" w:bidi="ar"/>
        </w:rPr>
        <w:t>.</w:t>
      </w:r>
      <w:r>
        <w:rPr>
          <w:rFonts w:hint="eastAsia"/>
          <w:lang w:eastAsia="zh-CN"/>
        </w:rPr>
        <w:t xml:space="preserve"> For example, some bits of MIB that are not used in dedicated spectrum less than 5 MHz system can be reinterpreted or new </w:t>
      </w:r>
      <w:r>
        <w:rPr>
          <w:rFonts w:hint="eastAsia"/>
          <w:lang w:eastAsia="zh-CN"/>
        </w:rPr>
        <w:lastRenderedPageBreak/>
        <w:t>signaling should be intro</w:t>
      </w:r>
      <w:r>
        <w:rPr>
          <w:rFonts w:hint="eastAsia"/>
          <w:lang w:eastAsia="zh-CN"/>
        </w:rPr>
        <w:t>duced for such indication.</w:t>
      </w:r>
    </w:p>
    <w:p w:rsidR="002C05E8" w:rsidRDefault="00E53CDE">
      <w:pPr>
        <w:widowControl w:val="0"/>
        <w:overflowPunct/>
        <w:autoSpaceDE/>
        <w:autoSpaceDN/>
        <w:adjustRightInd/>
        <w:snapToGrid w:val="0"/>
        <w:textAlignment w:val="auto"/>
        <w:rPr>
          <w:rFonts w:eastAsiaTheme="minorEastAsia"/>
          <w:b/>
          <w:bCs/>
          <w:kern w:val="2"/>
          <w:lang w:eastAsia="zh-CN"/>
        </w:rPr>
      </w:pPr>
      <w:r>
        <w:rPr>
          <w:rFonts w:eastAsiaTheme="minorEastAsia" w:hint="eastAsia"/>
          <w:b/>
          <w:bCs/>
          <w:kern w:val="2"/>
          <w:lang w:eastAsia="zh-CN"/>
        </w:rPr>
        <w:t>Issue 2: How to transmit PDCCH in the available resources of CORESET#0?</w:t>
      </w:r>
    </w:p>
    <w:p w:rsidR="002C05E8" w:rsidRDefault="00E53CDE">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It can be considered to puncture the PRBs that fall outsides of available PRBs for CORESET#0, i.e., only mapping CCEs within available PRBs of CORESET#0. The</w:t>
      </w:r>
      <w:r>
        <w:rPr>
          <w:rFonts w:eastAsiaTheme="minorEastAsia" w:hint="eastAsia"/>
          <w:kern w:val="2"/>
          <w:lang w:eastAsia="zh-CN"/>
        </w:rPr>
        <w:t xml:space="preserve">n, some questions should be </w:t>
      </w:r>
      <w:r>
        <w:rPr>
          <w:rFonts w:eastAsiaTheme="minorEastAsia"/>
          <w:kern w:val="2"/>
          <w:lang w:eastAsia="zh-CN"/>
        </w:rPr>
        <w:t>clarified</w:t>
      </w:r>
      <w:r>
        <w:rPr>
          <w:rFonts w:eastAsiaTheme="minorEastAsia" w:hint="eastAsia"/>
          <w:kern w:val="2"/>
          <w:lang w:eastAsia="zh-CN"/>
        </w:rPr>
        <w:t xml:space="preserve">. </w:t>
      </w:r>
    </w:p>
    <w:p w:rsidR="002C05E8" w:rsidRDefault="00E53CDE">
      <w:pPr>
        <w:widowControl w:val="0"/>
        <w:overflowPunct/>
        <w:autoSpaceDE/>
        <w:autoSpaceDN/>
        <w:adjustRightInd/>
        <w:snapToGrid w:val="0"/>
        <w:textAlignment w:val="auto"/>
        <w:rPr>
          <w:rFonts w:eastAsiaTheme="minorEastAsia"/>
          <w:kern w:val="2"/>
          <w:u w:val="single"/>
          <w:lang w:eastAsia="zh-CN"/>
        </w:rPr>
      </w:pPr>
      <w:r>
        <w:rPr>
          <w:rFonts w:eastAsiaTheme="minorEastAsia" w:hint="eastAsia"/>
          <w:kern w:val="2"/>
          <w:u w:val="single"/>
          <w:lang w:eastAsia="zh-CN"/>
        </w:rPr>
        <w:t>Q1: whether to support partial CCE</w:t>
      </w:r>
    </w:p>
    <w:p w:rsidR="002C05E8" w:rsidRDefault="00E53CDE">
      <w:pPr>
        <w:pStyle w:val="aa"/>
        <w:rPr>
          <w:rFonts w:eastAsiaTheme="minorEastAsia"/>
          <w:kern w:val="2"/>
        </w:rPr>
      </w:pPr>
      <w:r>
        <w:rPr>
          <w:rFonts w:eastAsiaTheme="minorEastAsia" w:hint="eastAsia"/>
          <w:kern w:val="2"/>
        </w:rPr>
        <w:t>If reus</w:t>
      </w:r>
      <w:r>
        <w:rPr>
          <w:rFonts w:eastAsiaTheme="minorEastAsia"/>
          <w:kern w:val="2"/>
        </w:rPr>
        <w:t>ing</w:t>
      </w:r>
      <w:r>
        <w:rPr>
          <w:rFonts w:eastAsiaTheme="minorEastAsia" w:hint="eastAsia"/>
          <w:kern w:val="2"/>
        </w:rPr>
        <w:t xml:space="preserve"> legacy table and puncturing </w:t>
      </w:r>
      <w:r>
        <w:rPr>
          <w:rFonts w:eastAsiaTheme="minorEastAsia"/>
          <w:kern w:val="2"/>
        </w:rPr>
        <w:t>are</w:t>
      </w:r>
      <w:r>
        <w:rPr>
          <w:rFonts w:eastAsiaTheme="minorEastAsia" w:hint="eastAsia"/>
          <w:kern w:val="2"/>
        </w:rPr>
        <w:t xml:space="preserve"> implemented for PDCCH transmission</w:t>
      </w:r>
      <w:r>
        <w:rPr>
          <w:rFonts w:eastAsia="Batang" w:hint="eastAsia"/>
          <w:lang w:bidi="ar"/>
        </w:rPr>
        <w:t xml:space="preserve">, </w:t>
      </w:r>
      <w:r>
        <w:rPr>
          <w:rFonts w:eastAsiaTheme="minorEastAsia" w:hint="eastAsia"/>
          <w:kern w:val="2"/>
        </w:rPr>
        <w:t>part of REG-bundle which lies</w:t>
      </w:r>
      <w:r>
        <w:rPr>
          <w:rFonts w:eastAsiaTheme="minorEastAsia"/>
          <w:kern w:val="2"/>
        </w:rPr>
        <w:t xml:space="preserve"> at</w:t>
      </w:r>
      <w:r>
        <w:rPr>
          <w:rFonts w:eastAsiaTheme="minorEastAsia" w:hint="eastAsia"/>
          <w:kern w:val="2"/>
        </w:rPr>
        <w:t xml:space="preserve"> the edge of available PRBs (e.g. REG-bundle#7) would be punctured as shown in Figure1. In </w:t>
      </w:r>
      <w:r>
        <w:rPr>
          <w:rFonts w:eastAsiaTheme="minorEastAsia"/>
          <w:kern w:val="2"/>
        </w:rPr>
        <w:t>legacy NR</w:t>
      </w:r>
      <w:r>
        <w:rPr>
          <w:rFonts w:eastAsiaTheme="minorEastAsia" w:hint="eastAsia"/>
          <w:kern w:val="2"/>
        </w:rPr>
        <w:t>,</w:t>
      </w:r>
      <w:r>
        <w:rPr>
          <w:rFonts w:eastAsiaTheme="minorEastAsia"/>
          <w:kern w:val="2"/>
        </w:rPr>
        <w:t xml:space="preserve"> partial precoding and partial channel estimation within REG-bundle are not supported</w:t>
      </w:r>
      <w:r>
        <w:rPr>
          <w:rFonts w:eastAsiaTheme="minorEastAsia" w:hint="eastAsia"/>
          <w:kern w:val="2"/>
        </w:rPr>
        <w:t xml:space="preserve"> which means partial CCE due to puncturing would be discarded. </w:t>
      </w:r>
    </w:p>
    <w:p w:rsidR="002C05E8" w:rsidRDefault="00E53CDE">
      <w:pPr>
        <w:pStyle w:val="aa"/>
        <w:jc w:val="center"/>
      </w:pPr>
      <w:r>
        <w:rPr>
          <w:noProof/>
        </w:rPr>
        <w:drawing>
          <wp:inline distT="0" distB="0" distL="114300" distR="114300">
            <wp:extent cx="2709545" cy="3376930"/>
            <wp:effectExtent l="0" t="0" r="3175" b="6350"/>
            <wp:docPr id="11"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6"/>
                    <pic:cNvPicPr>
                      <a:picLocks noChangeAspect="1"/>
                    </pic:cNvPicPr>
                  </pic:nvPicPr>
                  <pic:blipFill>
                    <a:blip r:embed="rId12"/>
                    <a:stretch>
                      <a:fillRect/>
                    </a:stretch>
                  </pic:blipFill>
                  <pic:spPr>
                    <a:xfrm>
                      <a:off x="0" y="0"/>
                      <a:ext cx="2709545" cy="3376930"/>
                    </a:xfrm>
                    <a:prstGeom prst="rect">
                      <a:avLst/>
                    </a:prstGeom>
                    <a:noFill/>
                    <a:ln>
                      <a:noFill/>
                    </a:ln>
                  </pic:spPr>
                </pic:pic>
              </a:graphicData>
            </a:graphic>
          </wp:inline>
        </w:drawing>
      </w:r>
    </w:p>
    <w:p w:rsidR="002C05E8" w:rsidRDefault="00E53CDE">
      <w:pPr>
        <w:pStyle w:val="aa"/>
        <w:jc w:val="center"/>
      </w:pPr>
      <w:r>
        <w:rPr>
          <w:rFonts w:hint="eastAsia"/>
        </w:rPr>
        <w:t>Figu</w:t>
      </w:r>
      <w:r>
        <w:rPr>
          <w:rFonts w:hint="eastAsia"/>
        </w:rPr>
        <w:t xml:space="preserve">re 1 </w:t>
      </w:r>
      <w:r>
        <w:rPr>
          <w:rFonts w:ascii="Times" w:eastAsia="Batang" w:hAnsi="Times"/>
          <w:szCs w:val="24"/>
          <w:lang w:eastAsia="en-US" w:bidi="ar"/>
        </w:rPr>
        <w:t xml:space="preserve">CORESET0 for 3MHz channel bandwidth with max 15RBs </w:t>
      </w:r>
      <w:r>
        <w:rPr>
          <w:rFonts w:ascii="Times" w:hAnsi="Times" w:hint="eastAsia"/>
          <w:szCs w:val="24"/>
          <w:lang w:bidi="ar"/>
        </w:rPr>
        <w:t>(reus</w:t>
      </w:r>
      <w:r>
        <w:rPr>
          <w:rFonts w:ascii="Times" w:hAnsi="Times"/>
          <w:szCs w:val="24"/>
          <w:lang w:bidi="ar"/>
        </w:rPr>
        <w:t>ing</w:t>
      </w:r>
      <w:r>
        <w:rPr>
          <w:rFonts w:ascii="Times" w:hAnsi="Times" w:hint="eastAsia"/>
          <w:szCs w:val="24"/>
          <w:lang w:bidi="ar"/>
        </w:rPr>
        <w:t xml:space="preserve"> legacy table configuration)</w:t>
      </w:r>
    </w:p>
    <w:p w:rsidR="002C05E8" w:rsidRDefault="00E53CDE">
      <w:pPr>
        <w:widowControl w:val="0"/>
        <w:overflowPunct/>
        <w:autoSpaceDE/>
        <w:autoSpaceDN/>
        <w:adjustRightInd/>
        <w:snapToGrid w:val="0"/>
        <w:textAlignment w:val="auto"/>
        <w:rPr>
          <w:rFonts w:eastAsiaTheme="minorEastAsia"/>
          <w:kern w:val="2"/>
          <w:u w:val="single"/>
          <w:lang w:eastAsia="zh-CN"/>
        </w:rPr>
      </w:pPr>
      <w:r>
        <w:rPr>
          <w:rFonts w:eastAsiaTheme="minorEastAsia" w:hint="eastAsia"/>
          <w:kern w:val="2"/>
          <w:u w:val="single"/>
          <w:lang w:eastAsia="zh-CN"/>
        </w:rPr>
        <w:t>Q2: whether to support</w:t>
      </w:r>
      <w:r>
        <w:rPr>
          <w:rFonts w:eastAsia="Batang" w:hint="eastAsia"/>
          <w:u w:val="single"/>
          <w:lang w:eastAsia="zh-CN" w:bidi="ar"/>
        </w:rPr>
        <w:t xml:space="preserve"> n</w:t>
      </w:r>
      <w:r>
        <w:rPr>
          <w:rFonts w:eastAsia="Batang"/>
          <w:u w:val="single"/>
          <w:lang w:eastAsia="zh-CN" w:bidi="ar"/>
        </w:rPr>
        <w:t>on-interleaved CCE-to-REG mapping</w:t>
      </w:r>
      <w:r>
        <w:rPr>
          <w:rFonts w:eastAsia="Batang" w:hint="eastAsia"/>
          <w:u w:val="single"/>
          <w:lang w:eastAsia="zh-CN" w:bidi="ar"/>
        </w:rPr>
        <w:t xml:space="preserve"> for CORESET#0</w:t>
      </w:r>
    </w:p>
    <w:p w:rsidR="002C05E8" w:rsidRDefault="00E53CDE">
      <w:pPr>
        <w:pStyle w:val="aa"/>
        <w:rPr>
          <w:rFonts w:eastAsia="Batang"/>
          <w:lang w:bidi="ar"/>
        </w:rPr>
      </w:pPr>
      <w:r>
        <w:rPr>
          <w:kern w:val="2"/>
          <w:lang w:bidi="ar"/>
        </w:rPr>
        <w:t>As</w:t>
      </w:r>
      <w:r>
        <w:rPr>
          <w:rFonts w:eastAsiaTheme="minorEastAsia"/>
          <w:kern w:val="2"/>
        </w:rPr>
        <w:t xml:space="preserve"> is shown in </w:t>
      </w:r>
      <w:r>
        <w:rPr>
          <w:rFonts w:eastAsiaTheme="minorEastAsia" w:hint="eastAsia"/>
          <w:kern w:val="2"/>
        </w:rPr>
        <w:t>F</w:t>
      </w:r>
      <w:r>
        <w:rPr>
          <w:rFonts w:eastAsiaTheme="minorEastAsia"/>
          <w:kern w:val="2"/>
        </w:rPr>
        <w:t xml:space="preserve">igure 1, </w:t>
      </w:r>
      <w:r>
        <w:rPr>
          <w:rFonts w:eastAsia="Batang" w:hint="eastAsia"/>
          <w:lang w:bidi="ar"/>
        </w:rPr>
        <w:t>if only</w:t>
      </w:r>
      <w:r>
        <w:rPr>
          <w:rFonts w:eastAsiaTheme="minorEastAsia"/>
          <w:kern w:val="2"/>
        </w:rPr>
        <w:t xml:space="preserve"> interleaved </w:t>
      </w:r>
      <w:r>
        <w:rPr>
          <w:rFonts w:eastAsia="Batang"/>
          <w:lang w:bidi="ar"/>
        </w:rPr>
        <w:t xml:space="preserve">CCE-to-REG mapping </w:t>
      </w:r>
      <w:r>
        <w:rPr>
          <w:rFonts w:eastAsia="Batang" w:hint="eastAsia"/>
          <w:lang w:bidi="ar"/>
        </w:rPr>
        <w:t xml:space="preserve">is supported as that </w:t>
      </w:r>
      <w:r>
        <w:rPr>
          <w:rFonts w:eastAsia="Batang"/>
          <w:lang w:bidi="ar"/>
        </w:rPr>
        <w:t xml:space="preserve">in legacy NR, </w:t>
      </w:r>
      <w:r>
        <w:rPr>
          <w:rFonts w:eastAsia="Batang" w:hint="eastAsia"/>
          <w:lang w:bidi="ar"/>
        </w:rPr>
        <w:t>the most candidates with AL&gt;1 will be punctured</w:t>
      </w:r>
      <w:r>
        <w:rPr>
          <w:rFonts w:eastAsia="Batang"/>
          <w:lang w:bidi="ar"/>
        </w:rPr>
        <w:t xml:space="preserve">, </w:t>
      </w:r>
      <w:r>
        <w:rPr>
          <w:rFonts w:eastAsia="Batang" w:hint="eastAsia"/>
          <w:lang w:bidi="ar"/>
        </w:rPr>
        <w:t xml:space="preserve">the </w:t>
      </w:r>
      <w:r>
        <w:rPr>
          <w:rFonts w:eastAsia="Batang"/>
          <w:lang w:bidi="ar"/>
        </w:rPr>
        <w:t xml:space="preserve">PDCCH coverage performance is seriously harmed. </w:t>
      </w:r>
      <w:r>
        <w:rPr>
          <w:rFonts w:eastAsia="Batang" w:hint="eastAsia"/>
          <w:lang w:bidi="ar"/>
        </w:rPr>
        <w:t>However, if only non</w:t>
      </w:r>
      <w:r>
        <w:rPr>
          <w:rFonts w:eastAsia="Batang"/>
          <w:lang w:bidi="ar"/>
        </w:rPr>
        <w:t>-interleaved CCE-to-REG mapping</w:t>
      </w:r>
      <w:r>
        <w:rPr>
          <w:rFonts w:eastAsia="Batang" w:hint="eastAsia"/>
          <w:lang w:bidi="ar"/>
        </w:rPr>
        <w:t xml:space="preserve"> is supported for CORESET#0, the frequency diversity gain will be discarded. As a compromi</w:t>
      </w:r>
      <w:r>
        <w:rPr>
          <w:rFonts w:eastAsia="Batang" w:hint="eastAsia"/>
          <w:lang w:bidi="ar"/>
        </w:rPr>
        <w:t xml:space="preserve">se, both of non-interleaved CCE-to-REG mapping and interleaved CCE-to-REG mapping are supported, and one indication can be introduced into MIB for indicating the CCE-to-REG mapping mode. </w:t>
      </w:r>
    </w:p>
    <w:p w:rsidR="002C05E8" w:rsidRDefault="00E53CDE">
      <w:pPr>
        <w:widowControl w:val="0"/>
        <w:overflowPunct/>
        <w:autoSpaceDE/>
        <w:autoSpaceDN/>
        <w:adjustRightInd/>
        <w:snapToGrid w:val="0"/>
        <w:textAlignment w:val="auto"/>
        <w:rPr>
          <w:rFonts w:eastAsiaTheme="minorEastAsia"/>
          <w:kern w:val="2"/>
          <w:u w:val="single"/>
          <w:lang w:eastAsia="zh-CN"/>
        </w:rPr>
      </w:pPr>
      <w:r>
        <w:rPr>
          <w:rFonts w:eastAsiaTheme="minorEastAsia" w:hint="eastAsia"/>
          <w:kern w:val="2"/>
          <w:u w:val="single"/>
          <w:lang w:eastAsia="zh-CN"/>
        </w:rPr>
        <w:t xml:space="preserve">Q3: whether to introduce new </w:t>
      </w:r>
      <w:bookmarkStart w:id="13" w:name="OLE_LINK13"/>
      <w:r>
        <w:rPr>
          <w:rFonts w:eastAsiaTheme="minorEastAsia" w:hint="eastAsia"/>
          <w:kern w:val="2"/>
          <w:u w:val="single"/>
          <w:lang w:eastAsia="zh-CN"/>
        </w:rPr>
        <w:t>aggregation level</w:t>
      </w:r>
      <w:bookmarkEnd w:id="13"/>
    </w:p>
    <w:p w:rsidR="002C05E8" w:rsidRDefault="00E53CDE">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The maximum number of</w:t>
      </w:r>
      <w:r>
        <w:rPr>
          <w:rFonts w:eastAsiaTheme="minorEastAsia" w:hint="eastAsia"/>
          <w:kern w:val="2"/>
          <w:lang w:eastAsia="zh-CN"/>
        </w:rPr>
        <w:t xml:space="preserve"> PRBs is 15 for 3MHz channel bandwidth, and the maximum number of CORESET#0 symbol is 3, meaning that at most 45 REGs available for PDCCH transmission, which represents that at most AL=4 with 24 REGs can be supported. Therefore, there is an issue on whethe</w:t>
      </w:r>
      <w:r>
        <w:rPr>
          <w:rFonts w:eastAsiaTheme="minorEastAsia" w:hint="eastAsia"/>
          <w:kern w:val="2"/>
          <w:lang w:eastAsia="zh-CN"/>
        </w:rPr>
        <w:t xml:space="preserve">r to introduce new aggregation level, e.g., 6, or not. Then, some evaluations may be required for proving the necessity. </w:t>
      </w:r>
    </w:p>
    <w:p w:rsidR="002C05E8" w:rsidRDefault="00E53CDE">
      <w:pPr>
        <w:widowControl w:val="0"/>
        <w:overflowPunct/>
        <w:autoSpaceDE/>
        <w:autoSpaceDN/>
        <w:adjustRightInd/>
        <w:snapToGrid w:val="0"/>
        <w:spacing w:before="180"/>
        <w:textAlignment w:val="auto"/>
        <w:rPr>
          <w:rFonts w:eastAsia="Microsoft YaHei UI"/>
          <w:i/>
          <w:iCs/>
          <w:lang w:eastAsia="zh-CN"/>
        </w:rPr>
      </w:pPr>
      <w:r>
        <w:rPr>
          <w:rFonts w:eastAsiaTheme="minorEastAsia" w:hint="eastAsia"/>
          <w:b/>
          <w:bCs/>
          <w:i/>
          <w:iCs/>
          <w:kern w:val="2"/>
          <w:lang w:eastAsia="zh-CN"/>
        </w:rPr>
        <w:t>Observation 4</w:t>
      </w:r>
      <w:r>
        <w:rPr>
          <w:rFonts w:eastAsiaTheme="minorEastAsia" w:hint="eastAsia"/>
          <w:i/>
          <w:iCs/>
          <w:kern w:val="2"/>
          <w:lang w:eastAsia="zh-CN"/>
        </w:rPr>
        <w:t xml:space="preserve">: If </w:t>
      </w:r>
      <w:r>
        <w:rPr>
          <w:rFonts w:eastAsia="Microsoft YaHei UI" w:hint="eastAsia"/>
          <w:i/>
          <w:iCs/>
          <w:lang w:eastAsia="zh-CN"/>
        </w:rPr>
        <w:t>l</w:t>
      </w:r>
      <w:r>
        <w:rPr>
          <w:rFonts w:eastAsia="Microsoft YaHei UI"/>
          <w:i/>
          <w:iCs/>
          <w:lang w:eastAsia="zh-CN"/>
        </w:rPr>
        <w:t>egacy CORESET configuration table is reused</w:t>
      </w:r>
      <w:r>
        <w:rPr>
          <w:rFonts w:eastAsia="Microsoft YaHei UI" w:hint="eastAsia"/>
          <w:i/>
          <w:iCs/>
          <w:lang w:eastAsia="zh-CN"/>
        </w:rPr>
        <w:t xml:space="preserve">, at least the following issues should be further discussed, </w:t>
      </w:r>
    </w:p>
    <w:p w:rsidR="002C05E8" w:rsidRDefault="00E53CDE">
      <w:pPr>
        <w:widowControl w:val="0"/>
        <w:numPr>
          <w:ilvl w:val="0"/>
          <w:numId w:val="20"/>
        </w:numPr>
        <w:overflowPunct/>
        <w:autoSpaceDE/>
        <w:autoSpaceDN/>
        <w:adjustRightInd/>
        <w:snapToGrid w:val="0"/>
        <w:spacing w:before="180"/>
        <w:jc w:val="left"/>
        <w:textAlignment w:val="auto"/>
        <w:rPr>
          <w:rFonts w:eastAsiaTheme="minorEastAsia"/>
          <w:i/>
          <w:iCs/>
          <w:kern w:val="2"/>
          <w:lang w:eastAsia="zh-CN"/>
        </w:rPr>
      </w:pPr>
      <w:r>
        <w:rPr>
          <w:rFonts w:eastAsiaTheme="minorEastAsia" w:hint="eastAsia"/>
          <w:i/>
          <w:iCs/>
          <w:kern w:val="2"/>
          <w:lang w:eastAsia="zh-CN"/>
        </w:rPr>
        <w:t xml:space="preserve">How to indicate the </w:t>
      </w:r>
      <w:bookmarkStart w:id="14" w:name="OLE_LINK27"/>
      <w:r>
        <w:rPr>
          <w:rFonts w:eastAsiaTheme="minorEastAsia" w:hint="eastAsia"/>
          <w:i/>
          <w:iCs/>
          <w:kern w:val="2"/>
          <w:lang w:eastAsia="zh-CN"/>
        </w:rPr>
        <w:t>available PRBs for PDCCH transmission</w:t>
      </w:r>
      <w:bookmarkEnd w:id="14"/>
      <w:r>
        <w:rPr>
          <w:rFonts w:eastAsiaTheme="minorEastAsia" w:hint="eastAsia"/>
          <w:i/>
          <w:iCs/>
          <w:kern w:val="2"/>
          <w:lang w:eastAsia="zh-CN"/>
        </w:rPr>
        <w:t>?</w:t>
      </w:r>
    </w:p>
    <w:p w:rsidR="002C05E8" w:rsidRDefault="00E53CDE">
      <w:pPr>
        <w:widowControl w:val="0"/>
        <w:numPr>
          <w:ilvl w:val="0"/>
          <w:numId w:val="20"/>
        </w:numPr>
        <w:overflowPunct/>
        <w:autoSpaceDE/>
        <w:autoSpaceDN/>
        <w:adjustRightInd/>
        <w:snapToGrid w:val="0"/>
        <w:spacing w:before="180"/>
        <w:jc w:val="left"/>
        <w:textAlignment w:val="auto"/>
        <w:rPr>
          <w:rFonts w:eastAsiaTheme="minorEastAsia"/>
          <w:i/>
          <w:iCs/>
          <w:kern w:val="2"/>
          <w:lang w:eastAsia="zh-CN"/>
        </w:rPr>
      </w:pPr>
      <w:r>
        <w:rPr>
          <w:rFonts w:eastAsiaTheme="minorEastAsia" w:hint="eastAsia"/>
          <w:i/>
          <w:iCs/>
          <w:kern w:val="2"/>
          <w:lang w:eastAsia="zh-CN"/>
        </w:rPr>
        <w:t>How to transmit PDCCH in the available resources of CORESET#0?</w:t>
      </w:r>
    </w:p>
    <w:p w:rsidR="002C05E8" w:rsidRDefault="00E53CDE">
      <w:pPr>
        <w:widowControl w:val="0"/>
        <w:numPr>
          <w:ilvl w:val="1"/>
          <w:numId w:val="20"/>
        </w:numPr>
        <w:overflowPunct/>
        <w:autoSpaceDE/>
        <w:autoSpaceDN/>
        <w:adjustRightInd/>
        <w:snapToGrid w:val="0"/>
        <w:spacing w:before="180"/>
        <w:jc w:val="left"/>
        <w:textAlignment w:val="auto"/>
        <w:rPr>
          <w:rFonts w:eastAsiaTheme="minorEastAsia"/>
          <w:i/>
          <w:iCs/>
          <w:kern w:val="2"/>
          <w:lang w:eastAsia="zh-CN"/>
        </w:rPr>
      </w:pPr>
      <w:r>
        <w:rPr>
          <w:rFonts w:eastAsiaTheme="minorEastAsia" w:hint="eastAsia"/>
          <w:i/>
          <w:iCs/>
          <w:kern w:val="2"/>
          <w:lang w:eastAsia="zh-CN"/>
        </w:rPr>
        <w:t>whether to support partial CCE</w:t>
      </w:r>
    </w:p>
    <w:p w:rsidR="002C05E8" w:rsidRDefault="00E53CDE">
      <w:pPr>
        <w:widowControl w:val="0"/>
        <w:numPr>
          <w:ilvl w:val="1"/>
          <w:numId w:val="20"/>
        </w:numPr>
        <w:overflowPunct/>
        <w:autoSpaceDE/>
        <w:autoSpaceDN/>
        <w:adjustRightInd/>
        <w:snapToGrid w:val="0"/>
        <w:spacing w:before="180"/>
        <w:jc w:val="left"/>
        <w:textAlignment w:val="auto"/>
        <w:rPr>
          <w:rFonts w:eastAsiaTheme="minorEastAsia"/>
          <w:i/>
          <w:iCs/>
          <w:kern w:val="2"/>
          <w:lang w:eastAsia="zh-CN" w:bidi="ar"/>
        </w:rPr>
      </w:pPr>
      <w:r>
        <w:rPr>
          <w:rFonts w:eastAsiaTheme="minorEastAsia" w:hint="eastAsia"/>
          <w:i/>
          <w:iCs/>
          <w:kern w:val="2"/>
          <w:lang w:eastAsia="zh-CN"/>
        </w:rPr>
        <w:t>whether to support</w:t>
      </w:r>
      <w:r>
        <w:rPr>
          <w:rFonts w:eastAsiaTheme="minorEastAsia" w:hint="eastAsia"/>
          <w:i/>
          <w:iCs/>
          <w:kern w:val="2"/>
          <w:lang w:eastAsia="zh-CN" w:bidi="ar"/>
        </w:rPr>
        <w:t xml:space="preserve"> non-interleaved CCE-to-REG mapping for CORESET#0</w:t>
      </w:r>
    </w:p>
    <w:p w:rsidR="002C05E8" w:rsidRDefault="00E53CDE">
      <w:pPr>
        <w:widowControl w:val="0"/>
        <w:numPr>
          <w:ilvl w:val="1"/>
          <w:numId w:val="20"/>
        </w:numPr>
        <w:overflowPunct/>
        <w:autoSpaceDE/>
        <w:autoSpaceDN/>
        <w:adjustRightInd/>
        <w:snapToGrid w:val="0"/>
        <w:spacing w:before="180"/>
        <w:jc w:val="left"/>
        <w:textAlignment w:val="auto"/>
        <w:rPr>
          <w:rFonts w:eastAsiaTheme="minorEastAsia"/>
          <w:i/>
          <w:iCs/>
          <w:kern w:val="2"/>
          <w:lang w:eastAsia="zh-CN" w:bidi="ar"/>
        </w:rPr>
      </w:pPr>
      <w:r>
        <w:rPr>
          <w:rFonts w:eastAsiaTheme="minorEastAsia" w:hint="eastAsia"/>
          <w:i/>
          <w:iCs/>
          <w:kern w:val="2"/>
          <w:lang w:eastAsia="zh-CN"/>
        </w:rPr>
        <w:lastRenderedPageBreak/>
        <w:t>whether to introduce new aggregatio</w:t>
      </w:r>
      <w:r>
        <w:rPr>
          <w:rFonts w:eastAsiaTheme="minorEastAsia" w:hint="eastAsia"/>
          <w:i/>
          <w:iCs/>
          <w:kern w:val="2"/>
          <w:lang w:eastAsia="zh-CN"/>
        </w:rPr>
        <w:t>n level</w:t>
      </w:r>
    </w:p>
    <w:p w:rsidR="002C05E8" w:rsidRDefault="00E53CDE">
      <w:pPr>
        <w:numPr>
          <w:ilvl w:val="0"/>
          <w:numId w:val="19"/>
        </w:numPr>
        <w:rPr>
          <w:b/>
          <w:bCs/>
          <w:lang w:eastAsia="zh-CN"/>
        </w:rPr>
      </w:pPr>
      <w:r>
        <w:rPr>
          <w:rFonts w:hint="eastAsia"/>
          <w:b/>
          <w:bCs/>
          <w:lang w:eastAsia="zh-CN"/>
        </w:rPr>
        <w:t xml:space="preserve">Opt.2: </w:t>
      </w:r>
      <w:r>
        <w:rPr>
          <w:rFonts w:eastAsia="Microsoft YaHei UI"/>
          <w:b/>
          <w:lang w:eastAsia="zh-CN"/>
        </w:rPr>
        <w:t xml:space="preserve">A new CORESET#0 configuration table is to be introduced for the configuration. </w:t>
      </w:r>
    </w:p>
    <w:p w:rsidR="002C05E8" w:rsidRDefault="00E53CDE">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 xml:space="preserve">Another way is to introduce a new CORESET#0 configuration table. As discussed in RAN#112, there are two options to </w:t>
      </w:r>
      <w:r>
        <w:rPr>
          <w:rFonts w:eastAsiaTheme="minorEastAsia"/>
          <w:kern w:val="2"/>
          <w:lang w:eastAsia="zh-CN"/>
        </w:rPr>
        <w:t>down-</w:t>
      </w:r>
      <w:r>
        <w:rPr>
          <w:rFonts w:eastAsiaTheme="minorEastAsia" w:hint="eastAsia"/>
          <w:kern w:val="2"/>
          <w:lang w:eastAsia="zh-CN"/>
        </w:rPr>
        <w:t>select.</w:t>
      </w:r>
    </w:p>
    <w:p w:rsidR="002C05E8" w:rsidRDefault="00E53CDE">
      <w:pPr>
        <w:widowControl w:val="0"/>
        <w:overflowPunct/>
        <w:autoSpaceDE/>
        <w:autoSpaceDN/>
        <w:adjustRightInd/>
        <w:snapToGrid w:val="0"/>
        <w:textAlignment w:val="auto"/>
        <w:rPr>
          <w:rFonts w:eastAsia="Microsoft YaHei UI"/>
          <w:b/>
          <w:bCs/>
          <w:lang w:eastAsia="zh-CN"/>
        </w:rPr>
      </w:pPr>
      <w:r>
        <w:rPr>
          <w:rFonts w:eastAsiaTheme="minorEastAsia" w:hint="eastAsia"/>
          <w:b/>
          <w:bCs/>
          <w:kern w:val="2"/>
          <w:lang w:eastAsia="zh-CN"/>
        </w:rPr>
        <w:t xml:space="preserve">Opt. 2-1: </w:t>
      </w:r>
      <w:r>
        <w:rPr>
          <w:rFonts w:eastAsia="Microsoft YaHei UI"/>
          <w:b/>
          <w:bCs/>
          <w:lang w:eastAsia="zh-CN"/>
        </w:rPr>
        <w:t>the table includes a se</w:t>
      </w:r>
      <w:r>
        <w:rPr>
          <w:rFonts w:eastAsia="Microsoft YaHei UI"/>
          <w:b/>
          <w:bCs/>
          <w:lang w:eastAsia="zh-CN"/>
        </w:rPr>
        <w:t>t of PRBs that are less than (or equal to) 24 PRBs.</w:t>
      </w:r>
    </w:p>
    <w:p w:rsidR="002C05E8" w:rsidRDefault="00E53CDE">
      <w:pPr>
        <w:widowControl w:val="0"/>
        <w:overflowPunct/>
        <w:autoSpaceDE/>
        <w:autoSpaceDN/>
        <w:adjustRightInd/>
        <w:snapToGrid w:val="0"/>
        <w:textAlignment w:val="auto"/>
        <w:rPr>
          <w:rFonts w:eastAsia="Microsoft YaHei UI"/>
          <w:bCs/>
          <w:lang w:eastAsia="zh-CN"/>
        </w:rPr>
      </w:pPr>
      <w:r>
        <w:rPr>
          <w:rFonts w:eastAsia="Microsoft YaHei UI" w:hint="eastAsia"/>
          <w:bCs/>
          <w:lang w:eastAsia="zh-CN"/>
        </w:rPr>
        <w:t>Firstly, the number of PRBs of CORESET#0 should be configured within system bandwidth. S</w:t>
      </w:r>
      <w:r>
        <w:rPr>
          <w:rFonts w:eastAsia="Microsoft YaHei UI"/>
          <w:bCs/>
          <w:lang w:eastAsia="zh-CN"/>
        </w:rPr>
        <w:t xml:space="preserve">o, there is no need to consider the indication of the </w:t>
      </w:r>
      <w:r>
        <w:rPr>
          <w:rFonts w:eastAsiaTheme="minorEastAsia" w:hint="eastAsia"/>
          <w:kern w:val="2"/>
          <w:lang w:eastAsia="zh-CN"/>
        </w:rPr>
        <w:t>available PRBs for PDCCH transmission</w:t>
      </w:r>
      <w:r>
        <w:rPr>
          <w:rFonts w:eastAsia="Microsoft YaHei UI"/>
          <w:bCs/>
          <w:lang w:eastAsia="zh-CN"/>
        </w:rPr>
        <w:t xml:space="preserve"> or </w:t>
      </w:r>
      <w:r>
        <w:rPr>
          <w:rFonts w:eastAsia="Microsoft YaHei UI" w:hint="eastAsia"/>
          <w:bCs/>
          <w:lang w:eastAsia="zh-CN"/>
        </w:rPr>
        <w:t>partial</w:t>
      </w:r>
      <w:r>
        <w:rPr>
          <w:rFonts w:eastAsia="Microsoft YaHei UI"/>
          <w:bCs/>
          <w:lang w:eastAsia="zh-CN"/>
        </w:rPr>
        <w:t xml:space="preserve"> CCEs.</w:t>
      </w:r>
      <w:r>
        <w:rPr>
          <w:rFonts w:eastAsia="Microsoft YaHei UI" w:hint="eastAsia"/>
          <w:bCs/>
          <w:lang w:eastAsia="zh-CN"/>
        </w:rPr>
        <w:t xml:space="preserve"> And as shown in Figure2, the maximum aggregation level supported in 3MHz channel is AL=4. </w:t>
      </w:r>
    </w:p>
    <w:p w:rsidR="002C05E8" w:rsidRDefault="00E53CDE">
      <w:pPr>
        <w:widowControl w:val="0"/>
        <w:overflowPunct/>
        <w:autoSpaceDE/>
        <w:autoSpaceDN/>
        <w:adjustRightInd/>
        <w:snapToGrid w:val="0"/>
        <w:jc w:val="center"/>
        <w:textAlignment w:val="auto"/>
      </w:pPr>
      <w:r>
        <w:rPr>
          <w:noProof/>
        </w:rPr>
        <w:drawing>
          <wp:inline distT="0" distB="0" distL="114300" distR="114300">
            <wp:extent cx="2948940" cy="2545080"/>
            <wp:effectExtent l="0" t="0" r="7620" b="0"/>
            <wp:docPr id="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
                    <pic:cNvPicPr>
                      <a:picLocks noChangeAspect="1"/>
                    </pic:cNvPicPr>
                  </pic:nvPicPr>
                  <pic:blipFill>
                    <a:blip r:embed="rId13"/>
                    <a:stretch>
                      <a:fillRect/>
                    </a:stretch>
                  </pic:blipFill>
                  <pic:spPr>
                    <a:xfrm>
                      <a:off x="0" y="0"/>
                      <a:ext cx="2948940" cy="2545080"/>
                    </a:xfrm>
                    <a:prstGeom prst="rect">
                      <a:avLst/>
                    </a:prstGeom>
                    <a:noFill/>
                    <a:ln>
                      <a:noFill/>
                    </a:ln>
                  </pic:spPr>
                </pic:pic>
              </a:graphicData>
            </a:graphic>
          </wp:inline>
        </w:drawing>
      </w:r>
    </w:p>
    <w:p w:rsidR="002C05E8" w:rsidRDefault="00E53CDE">
      <w:pPr>
        <w:pStyle w:val="aa"/>
        <w:jc w:val="center"/>
      </w:pPr>
      <w:r>
        <w:rPr>
          <w:rFonts w:hint="eastAsia"/>
        </w:rPr>
        <w:t xml:space="preserve">Figure 2 </w:t>
      </w:r>
      <w:r>
        <w:rPr>
          <w:rFonts w:ascii="Times" w:eastAsia="Batang" w:hAnsi="Times"/>
          <w:szCs w:val="24"/>
          <w:lang w:eastAsia="en-US" w:bidi="ar"/>
        </w:rPr>
        <w:t xml:space="preserve">CORESET0 for 3MHz channel bandwidth with max 15RBs </w:t>
      </w:r>
      <w:r>
        <w:rPr>
          <w:rFonts w:ascii="Times" w:hAnsi="Times" w:hint="eastAsia"/>
          <w:szCs w:val="24"/>
          <w:lang w:bidi="ar"/>
        </w:rPr>
        <w:t>(new table configuration)</w:t>
      </w:r>
    </w:p>
    <w:p w:rsidR="002C05E8" w:rsidRDefault="00E53CDE">
      <w:pPr>
        <w:widowControl w:val="0"/>
        <w:overflowPunct/>
        <w:autoSpaceDE/>
        <w:adjustRightInd/>
        <w:snapToGrid w:val="0"/>
        <w:rPr>
          <w:kern w:val="2"/>
          <w:lang w:eastAsia="zh-CN" w:bidi="ar"/>
        </w:rPr>
      </w:pPr>
      <w:r>
        <w:rPr>
          <w:rFonts w:hint="eastAsia"/>
          <w:lang w:eastAsia="zh-CN"/>
        </w:rPr>
        <w:t xml:space="preserve">Secondly, in legacy NR, </w:t>
      </w:r>
      <w:r>
        <w:rPr>
          <w:kern w:val="2"/>
          <w:lang w:eastAsia="zh-CN" w:bidi="ar"/>
        </w:rPr>
        <w:t>the offset in the CORESET#0 configuration table</w:t>
      </w:r>
      <w:r>
        <w:rPr>
          <w:rFonts w:hint="eastAsia"/>
          <w:kern w:val="2"/>
          <w:lang w:eastAsia="zh-CN" w:bidi="ar"/>
        </w:rPr>
        <w:t xml:space="preserve"> is d</w:t>
      </w:r>
      <w:r>
        <w:rPr>
          <w:rFonts w:hint="eastAsia"/>
          <w:kern w:val="2"/>
          <w:lang w:eastAsia="zh-CN" w:bidi="ar"/>
        </w:rPr>
        <w:t xml:space="preserve">efined as </w:t>
      </w:r>
      <w:r>
        <w:t>an offset from a smallest RB index of the CORESET</w:t>
      </w:r>
      <w:r>
        <w:rPr>
          <w:rFonts w:hint="eastAsia"/>
          <w:lang w:eastAsia="zh-CN"/>
        </w:rPr>
        <w:t>#</w:t>
      </w:r>
      <w:r>
        <w:t>0 to a smallest RB index of the corresponding SS/PBCH block</w:t>
      </w:r>
      <w:r>
        <w:rPr>
          <w:rFonts w:hint="eastAsia"/>
          <w:lang w:eastAsia="zh-CN"/>
        </w:rPr>
        <w:t xml:space="preserve">. And in FR1, </w:t>
      </w:r>
      <w:r>
        <w:rPr>
          <w:kern w:val="2"/>
          <w:lang w:eastAsia="zh-CN" w:bidi="ar"/>
        </w:rPr>
        <w:t>the conventional CORESET#0 needs to completely include SSBs in the frequency domain</w:t>
      </w:r>
      <w:r>
        <w:rPr>
          <w:rFonts w:hint="eastAsia"/>
          <w:kern w:val="2"/>
          <w:lang w:eastAsia="zh-CN" w:bidi="ar"/>
        </w:rPr>
        <w:t>.</w:t>
      </w:r>
      <w:r>
        <w:rPr>
          <w:kern w:val="2"/>
          <w:lang w:eastAsia="zh-CN" w:bidi="ar"/>
        </w:rPr>
        <w:t xml:space="preserve"> </w:t>
      </w:r>
      <w:r>
        <w:rPr>
          <w:rFonts w:hint="eastAsia"/>
          <w:kern w:val="2"/>
          <w:lang w:eastAsia="zh-CN" w:bidi="ar"/>
        </w:rPr>
        <w:t xml:space="preserve">It is apparently that the </w:t>
      </w:r>
      <w:r>
        <w:rPr>
          <w:kern w:val="2"/>
          <w:lang w:eastAsia="zh-CN" w:bidi="ar"/>
        </w:rPr>
        <w:t xml:space="preserve">CORESET#0 </w:t>
      </w:r>
      <w:r>
        <w:rPr>
          <w:rFonts w:hint="eastAsia"/>
          <w:kern w:val="2"/>
          <w:lang w:eastAsia="zh-CN" w:bidi="ar"/>
        </w:rPr>
        <w:t>co</w:t>
      </w:r>
      <w:r>
        <w:rPr>
          <w:rFonts w:hint="eastAsia"/>
          <w:kern w:val="2"/>
          <w:lang w:eastAsia="zh-CN" w:bidi="ar"/>
        </w:rPr>
        <w:t xml:space="preserve">nfigured in new table </w:t>
      </w:r>
      <w:r>
        <w:rPr>
          <w:kern w:val="2"/>
          <w:lang w:eastAsia="zh-CN" w:bidi="ar"/>
        </w:rPr>
        <w:t xml:space="preserve">cannot include SSBs. In this case, </w:t>
      </w:r>
      <w:bookmarkStart w:id="15" w:name="OLE_LINK15"/>
      <w:r>
        <w:rPr>
          <w:kern w:val="2"/>
          <w:lang w:eastAsia="zh-CN" w:bidi="ar"/>
        </w:rPr>
        <w:t xml:space="preserve">the offset in the CORESET#0 configuration table </w:t>
      </w:r>
      <w:bookmarkEnd w:id="15"/>
      <w:r>
        <w:rPr>
          <w:kern w:val="2"/>
          <w:lang w:eastAsia="zh-CN" w:bidi="ar"/>
        </w:rPr>
        <w:t xml:space="preserve">needs to support a negative value, so that the lowest PRB of SSBs is allowed to be lower than the lowest PRB of the CORESET#0. </w:t>
      </w:r>
    </w:p>
    <w:p w:rsidR="002C05E8" w:rsidRDefault="00E53CDE">
      <w:pPr>
        <w:widowControl w:val="0"/>
        <w:overflowPunct/>
        <w:autoSpaceDE/>
        <w:autoSpaceDN/>
        <w:adjustRightInd/>
        <w:snapToGrid w:val="0"/>
        <w:textAlignment w:val="auto"/>
        <w:rPr>
          <w:kern w:val="2"/>
          <w:lang w:eastAsia="zh-CN" w:bidi="ar"/>
        </w:rPr>
      </w:pPr>
      <w:r>
        <w:rPr>
          <w:rFonts w:hint="eastAsia"/>
          <w:kern w:val="2"/>
          <w:lang w:eastAsia="zh-CN" w:bidi="ar"/>
        </w:rPr>
        <w:t>As analy</w:t>
      </w:r>
      <w:r>
        <w:rPr>
          <w:kern w:val="2"/>
          <w:lang w:eastAsia="zh-CN" w:bidi="ar"/>
        </w:rPr>
        <w:t>z</w:t>
      </w:r>
      <w:r>
        <w:rPr>
          <w:rFonts w:hint="eastAsia"/>
          <w:kern w:val="2"/>
          <w:lang w:eastAsia="zh-CN" w:bidi="ar"/>
        </w:rPr>
        <w:t>e</w:t>
      </w:r>
      <w:r>
        <w:rPr>
          <w:kern w:val="2"/>
          <w:lang w:eastAsia="zh-CN" w:bidi="ar"/>
        </w:rPr>
        <w:t>d</w:t>
      </w:r>
      <w:r>
        <w:rPr>
          <w:rFonts w:hint="eastAsia"/>
          <w:kern w:val="2"/>
          <w:lang w:eastAsia="zh-CN" w:bidi="ar"/>
        </w:rPr>
        <w:t xml:space="preserve"> above, if o</w:t>
      </w:r>
      <w:r>
        <w:rPr>
          <w:rFonts w:hint="eastAsia"/>
          <w:kern w:val="2"/>
          <w:lang w:eastAsia="zh-CN" w:bidi="ar"/>
        </w:rPr>
        <w:t xml:space="preserve">pt.2-1 is applied for CORESET#0, the </w:t>
      </w:r>
      <w:r>
        <w:rPr>
          <w:rFonts w:hint="eastAsia"/>
          <w:iCs/>
          <w:lang w:eastAsia="zh-CN"/>
        </w:rPr>
        <w:t xml:space="preserve">dedicated spectrum less than 5MHz can be supported with just </w:t>
      </w:r>
      <w:r>
        <w:rPr>
          <w:rFonts w:hint="eastAsia"/>
          <w:kern w:val="2"/>
          <w:lang w:eastAsia="zh-CN" w:bidi="ar"/>
        </w:rPr>
        <w:t>some small modification in the configuration table. The spec impact is small.</w:t>
      </w:r>
    </w:p>
    <w:p w:rsidR="002C05E8" w:rsidRDefault="00E53CDE">
      <w:pPr>
        <w:widowControl w:val="0"/>
        <w:overflowPunct/>
        <w:autoSpaceDE/>
        <w:autoSpaceDN/>
        <w:adjustRightInd/>
        <w:snapToGrid w:val="0"/>
        <w:spacing w:before="180"/>
        <w:textAlignment w:val="auto"/>
        <w:rPr>
          <w:kern w:val="2"/>
          <w:lang w:eastAsia="zh-CN" w:bidi="ar"/>
        </w:rPr>
      </w:pPr>
      <w:r>
        <w:rPr>
          <w:rFonts w:eastAsiaTheme="minorEastAsia" w:hint="eastAsia"/>
          <w:b/>
          <w:bCs/>
          <w:i/>
          <w:iCs/>
          <w:kern w:val="2"/>
          <w:lang w:eastAsia="zh-CN"/>
        </w:rPr>
        <w:t>Observation 5</w:t>
      </w:r>
      <w:r>
        <w:rPr>
          <w:rFonts w:eastAsiaTheme="minorEastAsia" w:hint="eastAsia"/>
          <w:i/>
          <w:iCs/>
          <w:kern w:val="2"/>
          <w:lang w:eastAsia="zh-CN"/>
        </w:rPr>
        <w:t xml:space="preserve">: If </w:t>
      </w:r>
      <w:r>
        <w:rPr>
          <w:rFonts w:eastAsia="Microsoft YaHei UI" w:hint="eastAsia"/>
          <w:i/>
          <w:iCs/>
          <w:lang w:eastAsia="zh-CN"/>
        </w:rPr>
        <w:t>a</w:t>
      </w:r>
      <w:r>
        <w:rPr>
          <w:rFonts w:eastAsia="Microsoft YaHei UI"/>
          <w:i/>
          <w:iCs/>
          <w:lang w:eastAsia="zh-CN"/>
        </w:rPr>
        <w:t xml:space="preserve"> new CORESET#0 configuration table</w:t>
      </w:r>
      <w:r>
        <w:rPr>
          <w:rFonts w:eastAsia="Microsoft YaHei UI" w:hint="eastAsia"/>
          <w:i/>
          <w:iCs/>
          <w:lang w:eastAsia="zh-CN"/>
        </w:rPr>
        <w:t xml:space="preserve"> with less than 24 PRBs</w:t>
      </w:r>
      <w:r>
        <w:rPr>
          <w:rFonts w:eastAsia="Microsoft YaHei UI"/>
          <w:i/>
          <w:iCs/>
          <w:lang w:eastAsia="zh-CN"/>
        </w:rPr>
        <w:t xml:space="preserve"> is to be introduced for the configuration</w:t>
      </w:r>
      <w:r>
        <w:rPr>
          <w:rFonts w:eastAsia="Microsoft YaHei UI" w:hint="eastAsia"/>
          <w:i/>
          <w:iCs/>
          <w:lang w:eastAsia="zh-CN"/>
        </w:rPr>
        <w:t xml:space="preserve">, </w:t>
      </w:r>
      <w:r>
        <w:rPr>
          <w:rFonts w:eastAsia="Microsoft YaHei UI"/>
          <w:i/>
          <w:iCs/>
          <w:lang w:eastAsia="zh-CN"/>
        </w:rPr>
        <w:t xml:space="preserve">less </w:t>
      </w:r>
      <w:r>
        <w:rPr>
          <w:rFonts w:eastAsia="Microsoft YaHei UI" w:hint="eastAsia"/>
          <w:i/>
          <w:iCs/>
          <w:lang w:eastAsia="zh-CN"/>
        </w:rPr>
        <w:t xml:space="preserve">specification impact can be expected. </w:t>
      </w:r>
    </w:p>
    <w:p w:rsidR="002C05E8" w:rsidRDefault="00E53CDE">
      <w:pPr>
        <w:widowControl w:val="0"/>
        <w:overflowPunct/>
        <w:autoSpaceDE/>
        <w:autoSpaceDN/>
        <w:adjustRightInd/>
        <w:snapToGrid w:val="0"/>
        <w:textAlignment w:val="auto"/>
        <w:rPr>
          <w:rFonts w:eastAsiaTheme="minorEastAsia"/>
          <w:b/>
          <w:bCs/>
          <w:kern w:val="2"/>
          <w:lang w:eastAsia="zh-CN"/>
        </w:rPr>
      </w:pPr>
      <w:r>
        <w:rPr>
          <w:rFonts w:eastAsiaTheme="minorEastAsia"/>
          <w:b/>
          <w:bCs/>
          <w:kern w:val="2"/>
          <w:lang w:eastAsia="zh-CN"/>
        </w:rPr>
        <w:t>Opt.2-2: the table is designed based on puncturing of 24PRBs CORESET#0.</w:t>
      </w:r>
    </w:p>
    <w:p w:rsidR="002C05E8" w:rsidRDefault="00E53CDE">
      <w:pPr>
        <w:widowControl w:val="0"/>
        <w:overflowPunct/>
        <w:autoSpaceDE/>
        <w:adjustRightInd/>
        <w:snapToGrid w:val="0"/>
        <w:rPr>
          <w:kern w:val="2"/>
          <w:lang w:eastAsia="zh-CN" w:bidi="ar"/>
        </w:rPr>
      </w:pPr>
      <w:r>
        <w:rPr>
          <w:rFonts w:hint="eastAsia"/>
          <w:lang w:eastAsia="zh-CN"/>
        </w:rPr>
        <w:t>If the new table is based on puncturing of 24 PRBs CORESET#0, similar enhancement as opt.1 shoul</w:t>
      </w:r>
      <w:r>
        <w:rPr>
          <w:rFonts w:hint="eastAsia"/>
          <w:lang w:eastAsia="zh-CN"/>
        </w:rPr>
        <w:t xml:space="preserve">d be made. Considering other modification of the table, this option has the </w:t>
      </w:r>
      <w:bookmarkStart w:id="16" w:name="OLE_LINK20"/>
      <w:r>
        <w:rPr>
          <w:rFonts w:hint="eastAsia"/>
          <w:lang w:eastAsia="zh-CN"/>
        </w:rPr>
        <w:t>large</w:t>
      </w:r>
      <w:r>
        <w:rPr>
          <w:lang w:eastAsia="zh-CN"/>
        </w:rPr>
        <w:t>r</w:t>
      </w:r>
      <w:r>
        <w:rPr>
          <w:rFonts w:hint="eastAsia"/>
          <w:lang w:eastAsia="zh-CN"/>
        </w:rPr>
        <w:t xml:space="preserve"> specification </w:t>
      </w:r>
      <w:bookmarkEnd w:id="16"/>
      <w:r>
        <w:rPr>
          <w:rFonts w:hint="eastAsia"/>
          <w:lang w:eastAsia="zh-CN"/>
        </w:rPr>
        <w:t>impact.</w:t>
      </w:r>
      <w:r>
        <w:rPr>
          <w:kern w:val="2"/>
          <w:lang w:eastAsia="zh-CN" w:bidi="ar"/>
        </w:rPr>
        <w:t xml:space="preserve"> </w:t>
      </w:r>
    </w:p>
    <w:p w:rsidR="002C05E8" w:rsidRDefault="00E53CDE">
      <w:pPr>
        <w:widowControl w:val="0"/>
        <w:overflowPunct/>
        <w:autoSpaceDE/>
        <w:adjustRightInd/>
        <w:snapToGrid w:val="0"/>
        <w:rPr>
          <w:kern w:val="2"/>
          <w:lang w:eastAsia="zh-CN" w:bidi="ar"/>
        </w:rPr>
      </w:pPr>
      <w:r>
        <w:rPr>
          <w:rFonts w:hint="eastAsia"/>
          <w:kern w:val="2"/>
          <w:lang w:eastAsia="zh-CN" w:bidi="ar"/>
        </w:rPr>
        <w:t>Above all, we prefer Opt.2-1, i.e., introducing a new table with a set of PRBs that are less than (or equal to) 24 PRBs.</w:t>
      </w:r>
    </w:p>
    <w:p w:rsidR="002C05E8" w:rsidRDefault="00E53CDE">
      <w:pPr>
        <w:widowControl w:val="0"/>
        <w:overflowPunct/>
        <w:autoSpaceDE/>
        <w:autoSpaceDN/>
        <w:adjustRightInd/>
        <w:textAlignment w:val="auto"/>
        <w:rPr>
          <w:rFonts w:eastAsia="Microsoft YaHei UI"/>
          <w:bCs/>
          <w:i/>
          <w:iCs/>
          <w:lang w:eastAsia="zh-CN"/>
        </w:rPr>
      </w:pPr>
      <w:r>
        <w:rPr>
          <w:rFonts w:eastAsiaTheme="minorEastAsia" w:hint="eastAsia"/>
          <w:b/>
          <w:i/>
          <w:kern w:val="2"/>
          <w:lang w:eastAsia="zh-CN"/>
        </w:rPr>
        <w:t>Proposal 5</w:t>
      </w:r>
      <w:r>
        <w:rPr>
          <w:rFonts w:eastAsiaTheme="minorEastAsia" w:hint="eastAsia"/>
          <w:bCs/>
          <w:i/>
          <w:kern w:val="2"/>
          <w:lang w:eastAsia="zh-CN"/>
        </w:rPr>
        <w:t xml:space="preserve">: </w:t>
      </w:r>
      <w:r>
        <w:rPr>
          <w:rFonts w:eastAsia="Microsoft YaHei UI"/>
          <w:bCs/>
          <w:i/>
          <w:iCs/>
          <w:lang w:eastAsia="zh-CN"/>
        </w:rPr>
        <w:t xml:space="preserve">For transmission </w:t>
      </w:r>
      <w:r>
        <w:rPr>
          <w:rFonts w:eastAsia="Microsoft YaHei UI"/>
          <w:bCs/>
          <w:i/>
          <w:iCs/>
          <w:lang w:eastAsia="zh-CN"/>
        </w:rPr>
        <w:t>bandwidth[s] &lt;5 MHz, for CORESET#0 configuration table, in the case[s] that</w:t>
      </w:r>
      <w:r>
        <w:rPr>
          <w:rFonts w:eastAsia="Microsoft YaHei UI" w:hint="eastAsia"/>
          <w:bCs/>
          <w:i/>
          <w:iCs/>
          <w:lang w:eastAsia="zh-CN"/>
        </w:rPr>
        <w:t xml:space="preserve"> </w:t>
      </w:r>
      <w:r>
        <w:rPr>
          <w:rFonts w:eastAsia="Microsoft YaHei UI"/>
          <w:bCs/>
          <w:i/>
          <w:iCs/>
          <w:lang w:eastAsia="zh-CN"/>
        </w:rPr>
        <w:t xml:space="preserve">available PRBs for CORESET#0 is less than 24PRBs, </w:t>
      </w:r>
      <w:r>
        <w:rPr>
          <w:rFonts w:eastAsia="Microsoft YaHei UI" w:hint="eastAsia"/>
          <w:bCs/>
          <w:i/>
          <w:iCs/>
          <w:lang w:eastAsia="zh-CN"/>
        </w:rPr>
        <w:t>a</w:t>
      </w:r>
      <w:r>
        <w:rPr>
          <w:rFonts w:eastAsia="Microsoft YaHei UI"/>
          <w:bCs/>
          <w:i/>
          <w:iCs/>
          <w:lang w:eastAsia="zh-CN"/>
        </w:rPr>
        <w:t xml:space="preserve"> new CORESET#0 configuration table </w:t>
      </w:r>
      <w:r>
        <w:rPr>
          <w:rFonts w:hint="eastAsia"/>
          <w:bCs/>
          <w:i/>
          <w:iCs/>
          <w:kern w:val="2"/>
          <w:lang w:eastAsia="zh-CN" w:bidi="ar"/>
        </w:rPr>
        <w:t xml:space="preserve">with a set of PRBs that are less than (or equal to) 24 PRBs </w:t>
      </w:r>
      <w:r>
        <w:rPr>
          <w:rFonts w:eastAsia="Microsoft YaHei UI"/>
          <w:bCs/>
          <w:i/>
          <w:iCs/>
          <w:lang w:eastAsia="zh-CN"/>
        </w:rPr>
        <w:t>is to be introduced.</w:t>
      </w:r>
    </w:p>
    <w:p w:rsidR="002C05E8" w:rsidRDefault="00E53CDE">
      <w:pPr>
        <w:widowControl w:val="0"/>
        <w:overflowPunct/>
        <w:autoSpaceDE/>
        <w:autoSpaceDN/>
        <w:adjustRightInd/>
        <w:textAlignment w:val="auto"/>
        <w:rPr>
          <w:rFonts w:eastAsia="Microsoft YaHei UI"/>
          <w:bCs/>
          <w:i/>
          <w:iCs/>
          <w:lang w:eastAsia="zh-CN"/>
        </w:rPr>
      </w:pPr>
      <w:r>
        <w:rPr>
          <w:rFonts w:eastAsia="Microsoft YaHei UI" w:hint="eastAsia"/>
          <w:bCs/>
          <w:i/>
          <w:iCs/>
          <w:lang w:eastAsia="zh-CN"/>
        </w:rPr>
        <w:t>Notes:</w:t>
      </w:r>
    </w:p>
    <w:p w:rsidR="002C05E8" w:rsidRDefault="00E53CDE">
      <w:pPr>
        <w:pStyle w:val="a"/>
        <w:numPr>
          <w:ilvl w:val="0"/>
          <w:numId w:val="18"/>
        </w:numPr>
        <w:spacing w:before="120" w:after="200" w:line="276" w:lineRule="auto"/>
        <w:contextualSpacing/>
        <w:jc w:val="left"/>
        <w:rPr>
          <w:rFonts w:eastAsia="Microsoft YaHei UI"/>
          <w:bCs/>
          <w:i/>
          <w:iCs/>
          <w:szCs w:val="20"/>
          <w:lang w:val="en-US" w:eastAsia="zh-CN"/>
        </w:rPr>
      </w:pPr>
      <w:r>
        <w:rPr>
          <w:rFonts w:eastAsia="Microsoft YaHei UI"/>
          <w:bCs/>
          <w:i/>
          <w:iCs/>
          <w:szCs w:val="20"/>
          <w:lang w:val="en-US" w:eastAsia="zh-CN"/>
        </w:rPr>
        <w:t>16 ent</w:t>
      </w:r>
      <w:r>
        <w:rPr>
          <w:rFonts w:eastAsia="Microsoft YaHei UI"/>
          <w:bCs/>
          <w:i/>
          <w:iCs/>
          <w:szCs w:val="20"/>
          <w:lang w:val="en-US" w:eastAsia="zh-CN"/>
        </w:rPr>
        <w:t>ries are included in the table, possibly with reserved entries.</w:t>
      </w:r>
    </w:p>
    <w:p w:rsidR="002C05E8" w:rsidRDefault="00E53CDE">
      <w:pPr>
        <w:pStyle w:val="a"/>
        <w:numPr>
          <w:ilvl w:val="0"/>
          <w:numId w:val="18"/>
        </w:numPr>
        <w:spacing w:before="120" w:after="200" w:line="276" w:lineRule="auto"/>
        <w:contextualSpacing/>
        <w:jc w:val="left"/>
        <w:rPr>
          <w:rFonts w:eastAsia="Microsoft YaHei UI"/>
          <w:bCs/>
          <w:i/>
          <w:iCs/>
          <w:szCs w:val="20"/>
          <w:lang w:val="en-US" w:eastAsia="zh-CN"/>
        </w:rPr>
      </w:pPr>
      <w:r>
        <w:rPr>
          <w:rFonts w:eastAsia="Microsoft YaHei UI"/>
          <w:bCs/>
          <w:i/>
          <w:iCs/>
          <w:szCs w:val="20"/>
          <w:lang w:val="en-US" w:eastAsia="zh-CN"/>
        </w:rPr>
        <w:t xml:space="preserve">Maximum number of CORESET#0 symbols is 3. Minimum number of CORESET#0 symbols is 2. </w:t>
      </w:r>
    </w:p>
    <w:p w:rsidR="002C05E8" w:rsidRDefault="00E53CDE">
      <w:pPr>
        <w:pStyle w:val="a"/>
        <w:numPr>
          <w:ilvl w:val="0"/>
          <w:numId w:val="18"/>
        </w:numPr>
        <w:spacing w:before="120" w:after="200" w:line="276" w:lineRule="auto"/>
        <w:contextualSpacing/>
        <w:jc w:val="left"/>
        <w:rPr>
          <w:rFonts w:eastAsiaTheme="minorEastAsia"/>
          <w:kern w:val="2"/>
          <w:lang w:eastAsia="zh-CN"/>
        </w:rPr>
      </w:pPr>
      <w:r>
        <w:rPr>
          <w:rFonts w:eastAsia="Microsoft YaHei UI"/>
          <w:bCs/>
          <w:i/>
          <w:iCs/>
          <w:szCs w:val="20"/>
          <w:lang w:val="en-US" w:eastAsia="zh-CN"/>
        </w:rPr>
        <w:t>SSB and CORESET#0 multiplexing pattern 1 is used</w:t>
      </w:r>
      <w:r>
        <w:rPr>
          <w:rFonts w:eastAsia="Microsoft YaHei UI" w:hint="eastAsia"/>
          <w:bCs/>
          <w:i/>
          <w:iCs/>
          <w:szCs w:val="20"/>
          <w:lang w:val="en-US" w:eastAsia="zh-CN"/>
        </w:rPr>
        <w:t>.</w:t>
      </w:r>
    </w:p>
    <w:p w:rsidR="002C05E8" w:rsidRDefault="00E53CDE">
      <w:pPr>
        <w:pStyle w:val="a"/>
        <w:numPr>
          <w:ilvl w:val="0"/>
          <w:numId w:val="18"/>
        </w:numPr>
        <w:spacing w:before="120" w:after="200" w:line="276" w:lineRule="auto"/>
        <w:contextualSpacing/>
        <w:jc w:val="left"/>
        <w:rPr>
          <w:rFonts w:eastAsiaTheme="minorEastAsia"/>
          <w:i/>
          <w:iCs/>
          <w:kern w:val="2"/>
          <w:lang w:eastAsia="zh-CN"/>
        </w:rPr>
      </w:pPr>
      <w:r>
        <w:rPr>
          <w:rFonts w:eastAsiaTheme="minorEastAsia" w:hint="eastAsia"/>
          <w:i/>
          <w:iCs/>
          <w:kern w:val="2"/>
          <w:lang w:val="en-US" w:eastAsia="zh-CN"/>
        </w:rPr>
        <w:t xml:space="preserve">The offset with </w:t>
      </w:r>
      <w:r>
        <w:rPr>
          <w:rFonts w:eastAsia="宋体"/>
          <w:i/>
          <w:iCs/>
          <w:kern w:val="2"/>
          <w:szCs w:val="20"/>
          <w:lang w:val="en-US" w:eastAsia="zh-CN" w:bidi="ar"/>
        </w:rPr>
        <w:t>a negative value</w:t>
      </w:r>
      <w:r>
        <w:rPr>
          <w:rFonts w:eastAsia="宋体" w:hint="eastAsia"/>
          <w:i/>
          <w:iCs/>
          <w:kern w:val="2"/>
          <w:szCs w:val="20"/>
          <w:lang w:val="en-US" w:eastAsia="zh-CN" w:bidi="ar"/>
        </w:rPr>
        <w:t xml:space="preserve"> can be introduced into the configuration table. </w:t>
      </w:r>
    </w:p>
    <w:p w:rsidR="002C05E8" w:rsidRDefault="00E53CDE">
      <w:pPr>
        <w:pStyle w:val="2"/>
        <w:rPr>
          <w:lang w:val="en-US" w:eastAsia="zh-CN"/>
        </w:rPr>
      </w:pPr>
      <w:r>
        <w:rPr>
          <w:rFonts w:hint="eastAsia"/>
          <w:lang w:val="en-US" w:eastAsia="zh-CN"/>
        </w:rPr>
        <w:lastRenderedPageBreak/>
        <w:t xml:space="preserve"> Non-zero CORESET</w:t>
      </w:r>
    </w:p>
    <w:p w:rsidR="002C05E8" w:rsidRDefault="00E53CDE">
      <w:pPr>
        <w:widowControl w:val="0"/>
        <w:overflowPunct/>
        <w:autoSpaceDE/>
        <w:adjustRightInd/>
        <w:rPr>
          <w:kern w:val="2"/>
          <w:lang w:eastAsia="zh-CN"/>
        </w:rPr>
      </w:pPr>
      <w:r>
        <w:rPr>
          <w:kern w:val="2"/>
          <w:lang w:eastAsia="zh-CN" w:bidi="ar"/>
        </w:rPr>
        <w:t>As the channel BW is limited in approximately 3MHz</w:t>
      </w:r>
      <w:r>
        <w:rPr>
          <w:lang w:eastAsia="zh-CN" w:bidi="ar"/>
        </w:rPr>
        <w:t>,</w:t>
      </w:r>
      <w:r>
        <w:rPr>
          <w:kern w:val="2"/>
          <w:lang w:eastAsia="zh-CN" w:bidi="ar"/>
        </w:rPr>
        <w:t xml:space="preserve"> at most 15 PRBs are available. The non-zero CORESET can be configured with a maximum of 12 PRBs bandwidths in accordance with the config</w:t>
      </w:r>
      <w:r>
        <w:rPr>
          <w:kern w:val="2"/>
          <w:lang w:eastAsia="zh-CN" w:bidi="ar"/>
        </w:rPr>
        <w:t>uration rule of the multiple of 6 PRBs. It seems that the channel bandwidth cannot be fully utilized, thus reducing the capacity and flexibility of PDCCH transmission resource selection. This restriction is especially serious for narrowband system. A poten</w:t>
      </w:r>
      <w:r>
        <w:rPr>
          <w:kern w:val="2"/>
          <w:lang w:eastAsia="zh-CN" w:bidi="ar"/>
        </w:rPr>
        <w:t xml:space="preserve">tial manner is changing a configuration granularity of the CORESET, for example, to 3 PRBs, so that the CORESET bandwidth </w:t>
      </w:r>
      <w:r>
        <w:rPr>
          <w:rFonts w:hint="eastAsia"/>
          <w:kern w:val="2"/>
          <w:lang w:eastAsia="zh-CN" w:bidi="ar"/>
        </w:rPr>
        <w:t>can be configured with full 15 PRBs of the 3MHz channel bandwidth.</w:t>
      </w:r>
      <w:r>
        <w:rPr>
          <w:kern w:val="2"/>
          <w:lang w:eastAsia="zh-CN" w:bidi="ar"/>
        </w:rPr>
        <w:t xml:space="preserve"> </w:t>
      </w:r>
    </w:p>
    <w:p w:rsidR="002C05E8" w:rsidRDefault="00E53CDE">
      <w:pPr>
        <w:widowControl w:val="0"/>
        <w:overflowPunct/>
        <w:autoSpaceDE/>
        <w:adjustRightInd/>
        <w:rPr>
          <w:i/>
          <w:iCs/>
          <w:kern w:val="2"/>
          <w:lang w:eastAsia="zh-CN"/>
        </w:rPr>
      </w:pPr>
      <w:r>
        <w:rPr>
          <w:b/>
          <w:bCs/>
          <w:i/>
          <w:iCs/>
          <w:kern w:val="2"/>
          <w:lang w:eastAsia="zh-CN" w:bidi="ar"/>
        </w:rPr>
        <w:t>Observation 6</w:t>
      </w:r>
      <w:r>
        <w:rPr>
          <w:i/>
          <w:iCs/>
          <w:kern w:val="2"/>
          <w:lang w:eastAsia="zh-CN" w:bidi="ar"/>
        </w:rPr>
        <w:t xml:space="preserve">: Following the existing CORESET configuration </w:t>
      </w:r>
      <w:r>
        <w:rPr>
          <w:i/>
          <w:iCs/>
          <w:kern w:val="2"/>
          <w:lang w:eastAsia="zh-CN" w:bidi="ar"/>
        </w:rPr>
        <w:t>granularity of 6 PRBs, the maximum configurable bandwidth of CORESET is 12 PRBs. The channel bandwidth cannot be fully utilized, thus reducing the capacity and flexibility of PDCCH transmission resource selection.</w:t>
      </w:r>
    </w:p>
    <w:p w:rsidR="002C05E8" w:rsidRDefault="00E53CDE">
      <w:pPr>
        <w:widowControl w:val="0"/>
        <w:overflowPunct/>
        <w:autoSpaceDE/>
        <w:adjustRightInd/>
        <w:rPr>
          <w:kern w:val="2"/>
          <w:lang w:eastAsia="zh-CN"/>
        </w:rPr>
      </w:pPr>
      <w:r>
        <w:rPr>
          <w:b/>
          <w:i/>
          <w:kern w:val="2"/>
          <w:lang w:eastAsia="zh-CN" w:bidi="ar"/>
        </w:rPr>
        <w:t>Proposal 6</w:t>
      </w:r>
      <w:r>
        <w:rPr>
          <w:bCs/>
          <w:i/>
          <w:kern w:val="2"/>
          <w:lang w:eastAsia="zh-CN" w:bidi="ar"/>
        </w:rPr>
        <w:t xml:space="preserve">: New </w:t>
      </w:r>
      <w:r>
        <w:rPr>
          <w:i/>
          <w:kern w:val="2"/>
          <w:lang w:eastAsia="zh-CN" w:bidi="ar"/>
        </w:rPr>
        <w:t>granularity, e.g., 3 PRBs,</w:t>
      </w:r>
      <w:r>
        <w:rPr>
          <w:i/>
          <w:kern w:val="2"/>
          <w:lang w:eastAsia="zh-CN" w:bidi="ar"/>
        </w:rPr>
        <w:t xml:space="preserve"> for CORESET bandwidth configuration should be supported for making full use of channel bandwidth resources under dedicated </w:t>
      </w:r>
      <w:r>
        <w:rPr>
          <w:i/>
          <w:lang w:eastAsia="zh-CN" w:bidi="ar"/>
        </w:rPr>
        <w:t>spectrum less than 5MHz</w:t>
      </w:r>
      <w:r>
        <w:rPr>
          <w:bCs/>
          <w:i/>
          <w:kern w:val="2"/>
          <w:lang w:eastAsia="zh-CN" w:bidi="ar"/>
        </w:rPr>
        <w:t>.</w:t>
      </w:r>
    </w:p>
    <w:p w:rsidR="002C05E8" w:rsidRDefault="00E53CDE">
      <w:pPr>
        <w:pStyle w:val="1"/>
        <w:rPr>
          <w:lang w:val="en-US" w:eastAsia="zh-CN"/>
        </w:rPr>
      </w:pPr>
      <w:r>
        <w:rPr>
          <w:rFonts w:hint="eastAsia"/>
          <w:lang w:val="en-US" w:eastAsia="zh-CN"/>
        </w:rPr>
        <w:t xml:space="preserve"> Definition of initial DL BWP</w:t>
      </w:r>
    </w:p>
    <w:p w:rsidR="002C05E8" w:rsidRDefault="00E53CDE">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 xml:space="preserve">In current NR, the default bandwidth of the initial DL BWP is the same as that of CORESET#0. And it can be reconfigured via SIB1 with a bandwidth larger than that of CORESET#0. And the bandwidth of initial DL BWP will be used for determining the frequency </w:t>
      </w:r>
      <w:r>
        <w:rPr>
          <w:rFonts w:eastAsiaTheme="minorEastAsia" w:hint="eastAsia"/>
          <w:kern w:val="2"/>
          <w:lang w:eastAsia="zh-CN"/>
        </w:rPr>
        <w:t xml:space="preserve">range for FDRA of PDSCH. </w:t>
      </w:r>
    </w:p>
    <w:p w:rsidR="002C05E8" w:rsidRDefault="00E53CDE">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 xml:space="preserve">For dedicated spectrum less than 5MHz, it is better to keep the bandwidth of the initial DL BWP lower than or equal to the system bandwidth. </w:t>
      </w:r>
    </w:p>
    <w:p w:rsidR="002C05E8" w:rsidRDefault="00E53CDE">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 xml:space="preserve">If a lower bandwidth is introduced for CORESET#0, then the default rule for determining </w:t>
      </w:r>
      <w:r>
        <w:rPr>
          <w:rFonts w:eastAsiaTheme="minorEastAsia" w:hint="eastAsia"/>
          <w:kern w:val="2"/>
          <w:lang w:eastAsia="zh-CN"/>
        </w:rPr>
        <w:t xml:space="preserve">the bandwidth of the initial DL BWP can be kept unchanged. And both of CORESET#0 and initial DL BWP will be contained within the system bandwidth. </w:t>
      </w:r>
    </w:p>
    <w:p w:rsidR="002C05E8" w:rsidRDefault="00E53CDE">
      <w:pPr>
        <w:widowControl w:val="0"/>
        <w:overflowPunct/>
        <w:autoSpaceDE/>
        <w:autoSpaceDN/>
        <w:adjustRightInd/>
        <w:snapToGrid w:val="0"/>
        <w:textAlignment w:val="auto"/>
        <w:rPr>
          <w:rFonts w:eastAsiaTheme="minorEastAsia"/>
          <w:kern w:val="2"/>
          <w:lang w:eastAsia="zh-CN"/>
        </w:rPr>
      </w:pPr>
      <w:r>
        <w:rPr>
          <w:rFonts w:eastAsiaTheme="minorEastAsia" w:hint="eastAsia"/>
          <w:kern w:val="2"/>
          <w:lang w:eastAsia="zh-CN"/>
        </w:rPr>
        <w:t>However, if no new bandwidth of CORESET#0 is defined, it is better to change the default bandwidth of the in</w:t>
      </w:r>
      <w:r>
        <w:rPr>
          <w:rFonts w:eastAsiaTheme="minorEastAsia" w:hint="eastAsia"/>
          <w:kern w:val="2"/>
          <w:lang w:eastAsia="zh-CN"/>
        </w:rPr>
        <w:t>itial DL BWP to bandwidth lower than CORESET#0, e.g., equals to the system bandwidth. In another way, both of the bandwidth configuration of CORESET#0 and the default bandwidth of the initial DL BWP also keep unchanged. Then, it should be allowed to</w:t>
      </w:r>
      <w:bookmarkStart w:id="17" w:name="OLE_LINK3"/>
      <w:r>
        <w:rPr>
          <w:rFonts w:eastAsiaTheme="minorEastAsia" w:hint="eastAsia"/>
          <w:kern w:val="2"/>
          <w:lang w:eastAsia="zh-CN"/>
        </w:rPr>
        <w:t xml:space="preserve"> reconf</w:t>
      </w:r>
      <w:r>
        <w:rPr>
          <w:rFonts w:eastAsiaTheme="minorEastAsia" w:hint="eastAsia"/>
          <w:kern w:val="2"/>
          <w:lang w:eastAsia="zh-CN"/>
        </w:rPr>
        <w:t>igure the bandwidth of the initial DL BWP via SIB1 with a bandwidth lower than that of CORESET#0</w:t>
      </w:r>
      <w:bookmarkEnd w:id="17"/>
      <w:r>
        <w:rPr>
          <w:rFonts w:eastAsiaTheme="minorEastAsia" w:hint="eastAsia"/>
          <w:kern w:val="2"/>
          <w:lang w:eastAsia="zh-CN"/>
        </w:rPr>
        <w:t xml:space="preserve">. Then, the PDSCH will be scheduled within the dedicated spectrum without additional restriction on FDRA. </w:t>
      </w:r>
    </w:p>
    <w:p w:rsidR="002C05E8" w:rsidRDefault="00E53CDE">
      <w:pPr>
        <w:widowControl w:val="0"/>
        <w:overflowPunct/>
        <w:autoSpaceDE/>
        <w:autoSpaceDN/>
        <w:adjustRightInd/>
        <w:textAlignment w:val="auto"/>
        <w:rPr>
          <w:rFonts w:eastAsiaTheme="minorEastAsia"/>
          <w:kern w:val="2"/>
          <w:lang w:eastAsia="zh-CN"/>
        </w:rPr>
      </w:pPr>
      <w:bookmarkStart w:id="18" w:name="OLE_LINK8"/>
      <w:bookmarkStart w:id="19" w:name="OLE_LINK10"/>
      <w:r>
        <w:rPr>
          <w:rFonts w:eastAsiaTheme="minorEastAsia" w:hint="eastAsia"/>
          <w:b/>
          <w:i/>
          <w:kern w:val="2"/>
          <w:lang w:eastAsia="zh-CN"/>
        </w:rPr>
        <w:t>Proposal 7</w:t>
      </w:r>
      <w:r>
        <w:rPr>
          <w:rFonts w:eastAsiaTheme="minorEastAsia"/>
          <w:bCs/>
          <w:i/>
          <w:kern w:val="2"/>
          <w:lang w:eastAsia="zh-CN"/>
        </w:rPr>
        <w:t>:</w:t>
      </w:r>
      <w:bookmarkEnd w:id="18"/>
      <w:r>
        <w:rPr>
          <w:rFonts w:eastAsiaTheme="minorEastAsia"/>
          <w:bCs/>
          <w:i/>
          <w:kern w:val="2"/>
          <w:lang w:eastAsia="zh-CN"/>
        </w:rPr>
        <w:t xml:space="preserve"> </w:t>
      </w:r>
      <w:r>
        <w:rPr>
          <w:rFonts w:eastAsiaTheme="minorEastAsia" w:hint="eastAsia"/>
          <w:bCs/>
          <w:i/>
          <w:kern w:val="2"/>
          <w:lang w:eastAsia="zh-CN"/>
        </w:rPr>
        <w:t>The following d</w:t>
      </w:r>
      <w:r>
        <w:rPr>
          <w:rFonts w:hint="eastAsia"/>
          <w:i/>
          <w:lang w:eastAsia="zh-CN"/>
        </w:rPr>
        <w:t>efinition of initial DL BW</w:t>
      </w:r>
      <w:r>
        <w:rPr>
          <w:rFonts w:hint="eastAsia"/>
          <w:i/>
          <w:lang w:eastAsia="zh-CN"/>
        </w:rPr>
        <w:t>P can be considered if the bandwidth of CORESET#0 is larger than system bandwidth</w:t>
      </w:r>
      <w:r>
        <w:rPr>
          <w:rFonts w:eastAsiaTheme="minorEastAsia" w:hint="eastAsia"/>
          <w:bCs/>
          <w:i/>
          <w:kern w:val="2"/>
          <w:lang w:eastAsia="zh-CN"/>
        </w:rPr>
        <w:t xml:space="preserve">, </w:t>
      </w:r>
    </w:p>
    <w:p w:rsidR="002C05E8" w:rsidRDefault="00E53CDE">
      <w:pPr>
        <w:widowControl w:val="0"/>
        <w:numPr>
          <w:ilvl w:val="0"/>
          <w:numId w:val="21"/>
        </w:numPr>
        <w:overflowPunct/>
        <w:autoSpaceDE/>
        <w:autoSpaceDN/>
        <w:adjustRightInd/>
        <w:snapToGrid w:val="0"/>
        <w:textAlignment w:val="auto"/>
        <w:rPr>
          <w:rFonts w:eastAsiaTheme="minorEastAsia"/>
          <w:i/>
          <w:iCs/>
          <w:kern w:val="2"/>
          <w:lang w:eastAsia="zh-CN"/>
        </w:rPr>
      </w:pPr>
      <w:r>
        <w:rPr>
          <w:rFonts w:eastAsiaTheme="minorEastAsia" w:hint="eastAsia"/>
          <w:i/>
          <w:iCs/>
          <w:kern w:val="2"/>
          <w:lang w:eastAsia="zh-CN"/>
        </w:rPr>
        <w:t>T</w:t>
      </w:r>
      <w:r>
        <w:rPr>
          <w:rFonts w:eastAsiaTheme="minorEastAsia" w:hint="eastAsia"/>
          <w:i/>
          <w:iCs/>
          <w:kern w:val="2"/>
          <w:lang w:eastAsia="zh-CN"/>
        </w:rPr>
        <w:t xml:space="preserve">he default bandwidth of the initial DL BWP can be defined as a bandwidth </w:t>
      </w:r>
      <w:r>
        <w:rPr>
          <w:rFonts w:eastAsiaTheme="minorEastAsia"/>
          <w:i/>
          <w:iCs/>
          <w:kern w:val="2"/>
          <w:lang w:eastAsia="zh-CN"/>
        </w:rPr>
        <w:t>smaller</w:t>
      </w:r>
      <w:r>
        <w:rPr>
          <w:rFonts w:eastAsiaTheme="minorEastAsia" w:hint="eastAsia"/>
          <w:i/>
          <w:iCs/>
          <w:kern w:val="2"/>
          <w:lang w:eastAsia="zh-CN"/>
        </w:rPr>
        <w:t xml:space="preserve"> than CORESET#0, e.g., equals to the system bandwidth.</w:t>
      </w:r>
    </w:p>
    <w:p w:rsidR="002C05E8" w:rsidRDefault="00E53CDE">
      <w:pPr>
        <w:widowControl w:val="0"/>
        <w:numPr>
          <w:ilvl w:val="0"/>
          <w:numId w:val="21"/>
        </w:numPr>
        <w:overflowPunct/>
        <w:autoSpaceDE/>
        <w:autoSpaceDN/>
        <w:adjustRightInd/>
        <w:snapToGrid w:val="0"/>
        <w:textAlignment w:val="auto"/>
        <w:rPr>
          <w:rFonts w:eastAsiaTheme="minorEastAsia"/>
          <w:i/>
          <w:iCs/>
          <w:kern w:val="2"/>
          <w:lang w:eastAsia="zh-CN"/>
        </w:rPr>
      </w:pPr>
      <w:r>
        <w:rPr>
          <w:rFonts w:eastAsiaTheme="minorEastAsia" w:hint="eastAsia"/>
          <w:i/>
          <w:iCs/>
          <w:kern w:val="2"/>
          <w:lang w:eastAsia="zh-CN"/>
        </w:rPr>
        <w:t>T</w:t>
      </w:r>
      <w:r>
        <w:rPr>
          <w:rFonts w:eastAsiaTheme="minorEastAsia" w:hint="eastAsia"/>
          <w:i/>
          <w:iCs/>
          <w:kern w:val="2"/>
          <w:lang w:eastAsia="zh-CN"/>
        </w:rPr>
        <w:t xml:space="preserve">he bandwidth of the initial DL BWP can be reconfigured via SIB1 with a bandwidth </w:t>
      </w:r>
      <w:r>
        <w:rPr>
          <w:rFonts w:eastAsiaTheme="minorEastAsia"/>
          <w:i/>
          <w:iCs/>
          <w:kern w:val="2"/>
          <w:lang w:eastAsia="zh-CN"/>
        </w:rPr>
        <w:t>smaller</w:t>
      </w:r>
      <w:r>
        <w:rPr>
          <w:rFonts w:eastAsiaTheme="minorEastAsia" w:hint="eastAsia"/>
          <w:i/>
          <w:iCs/>
          <w:kern w:val="2"/>
          <w:lang w:eastAsia="zh-CN"/>
        </w:rPr>
        <w:t xml:space="preserve"> than that of CORESET#0.</w:t>
      </w:r>
    </w:p>
    <w:bookmarkEnd w:id="19"/>
    <w:p w:rsidR="002C05E8" w:rsidRDefault="002C05E8">
      <w:pPr>
        <w:widowControl w:val="0"/>
        <w:overflowPunct/>
        <w:autoSpaceDE/>
        <w:autoSpaceDN/>
        <w:adjustRightInd/>
        <w:snapToGrid w:val="0"/>
        <w:textAlignment w:val="auto"/>
        <w:rPr>
          <w:rFonts w:eastAsiaTheme="minorEastAsia"/>
          <w:kern w:val="2"/>
          <w:highlight w:val="yellow"/>
          <w:lang w:eastAsia="zh-CN"/>
        </w:rPr>
      </w:pPr>
    </w:p>
    <w:p w:rsidR="002C05E8" w:rsidRDefault="00E53CDE">
      <w:pPr>
        <w:pStyle w:val="1"/>
        <w:rPr>
          <w:lang w:val="en-US" w:eastAsia="zh-CN"/>
        </w:rPr>
      </w:pPr>
      <w:r>
        <w:rPr>
          <w:rFonts w:hint="eastAsia"/>
          <w:lang w:val="en-US" w:eastAsia="zh-CN"/>
        </w:rPr>
        <w:t xml:space="preserve"> </w:t>
      </w:r>
      <w:r>
        <w:rPr>
          <w:lang w:eastAsia="zh-CN"/>
        </w:rPr>
        <w:t>CSI-RS</w:t>
      </w:r>
      <w:r>
        <w:rPr>
          <w:rFonts w:hint="eastAsia"/>
          <w:lang w:val="en-US" w:eastAsia="zh-CN"/>
        </w:rPr>
        <w:t xml:space="preserve">  </w:t>
      </w:r>
    </w:p>
    <w:p w:rsidR="002C05E8" w:rsidRDefault="00E53CDE">
      <w:pPr>
        <w:pStyle w:val="2"/>
        <w:keepNext w:val="0"/>
        <w:widowControl w:val="0"/>
        <w:numPr>
          <w:ilvl w:val="255"/>
          <w:numId w:val="0"/>
        </w:numPr>
        <w:overflowPunct/>
        <w:autoSpaceDE/>
        <w:adjustRightInd/>
        <w:snapToGrid w:val="0"/>
        <w:rPr>
          <w:lang w:val="en-US" w:eastAsia="zh-CN"/>
        </w:rPr>
      </w:pPr>
      <w:r>
        <w:rPr>
          <w:rFonts w:hint="eastAsia"/>
          <w:lang w:val="en-US" w:eastAsia="zh-CN"/>
        </w:rPr>
        <w:t xml:space="preserve">6.1 </w:t>
      </w:r>
      <w:r>
        <w:rPr>
          <w:lang w:val="en-US" w:eastAsia="zh-CN"/>
        </w:rPr>
        <w:t>CSI-RS for RRM</w:t>
      </w:r>
    </w:p>
    <w:p w:rsidR="002C05E8" w:rsidRDefault="00E53CDE">
      <w:pPr>
        <w:overflowPunct/>
        <w:autoSpaceDE/>
        <w:autoSpaceDN/>
        <w:adjustRightInd/>
        <w:jc w:val="left"/>
        <w:textAlignment w:val="auto"/>
        <w:rPr>
          <w:lang w:eastAsia="zh-CN"/>
        </w:rPr>
      </w:pPr>
      <w:r>
        <w:rPr>
          <w:lang w:eastAsia="zh-CN" w:bidi="ar"/>
        </w:rPr>
        <w:t>In RAN1#112, w</w:t>
      </w:r>
      <w:r>
        <w:rPr>
          <w:rFonts w:hint="eastAsia"/>
          <w:lang w:eastAsia="zh-CN"/>
        </w:rPr>
        <w:t>e reached a conclusion about the CSI-RS issue for 3MHz channel bandwidth.</w:t>
      </w:r>
      <w:r>
        <w:rPr>
          <w:lang w:eastAsia="zh-CN"/>
        </w:rPr>
        <w:t xml:space="preserve"> </w:t>
      </w:r>
      <w:r>
        <w:rPr>
          <w:rFonts w:hint="eastAsia"/>
          <w:lang w:eastAsia="zh-CN"/>
        </w:rPr>
        <w:t xml:space="preserve">One remaining issue is </w:t>
      </w:r>
      <w:r>
        <w:rPr>
          <w:rFonts w:hint="eastAsia"/>
          <w:lang w:eastAsia="zh-CN"/>
        </w:rPr>
        <w:t>CSI-RS for RRM.</w:t>
      </w:r>
    </w:p>
    <w:tbl>
      <w:tblPr>
        <w:tblStyle w:val="af9"/>
        <w:tblW w:w="0" w:type="auto"/>
        <w:tblLook w:val="04A0" w:firstRow="1" w:lastRow="0" w:firstColumn="1" w:lastColumn="0" w:noHBand="0" w:noVBand="1"/>
      </w:tblPr>
      <w:tblGrid>
        <w:gridCol w:w="9628"/>
      </w:tblGrid>
      <w:tr w:rsidR="002C05E8">
        <w:tc>
          <w:tcPr>
            <w:tcW w:w="9854" w:type="dxa"/>
          </w:tcPr>
          <w:p w:rsidR="002C05E8" w:rsidRDefault="00E53CDE">
            <w:pPr>
              <w:spacing w:before="0" w:after="0"/>
              <w:jc w:val="left"/>
              <w:rPr>
                <w:rFonts w:eastAsia="等线"/>
                <w:b/>
                <w:bCs/>
                <w:lang w:eastAsia="zh-CN"/>
              </w:rPr>
            </w:pPr>
            <w:r>
              <w:rPr>
                <w:rFonts w:ascii="Times" w:eastAsia="Batang" w:hAnsi="Times"/>
                <w:b/>
                <w:bCs/>
                <w:szCs w:val="24"/>
                <w:lang w:eastAsia="zh-CN" w:bidi="ar"/>
              </w:rPr>
              <w:t>Conclusion</w:t>
            </w:r>
          </w:p>
          <w:p w:rsidR="002C05E8" w:rsidRDefault="00E53CDE">
            <w:pPr>
              <w:spacing w:before="0" w:after="0"/>
              <w:jc w:val="left"/>
              <w:rPr>
                <w:b/>
                <w:bCs/>
                <w:lang w:eastAsia="zh-CN"/>
              </w:rPr>
            </w:pPr>
            <w:r>
              <w:rPr>
                <w:rFonts w:ascii="Times" w:eastAsia="Batang" w:hAnsi="Times"/>
                <w:b/>
                <w:bCs/>
                <w:szCs w:val="24"/>
                <w:lang w:eastAsia="zh-CN" w:bidi="ar"/>
              </w:rPr>
              <w:t>For transmission bandwidths of &lt;5MHz for 3MHz channel bandwidth, for CSI-RS other than for RRM measurements, no enhancements are needed.</w:t>
            </w:r>
          </w:p>
          <w:p w:rsidR="002C05E8" w:rsidRDefault="00E53CDE">
            <w:pPr>
              <w:spacing w:before="0" w:after="0"/>
              <w:jc w:val="left"/>
              <w:rPr>
                <w:lang w:eastAsia="zh-CN"/>
              </w:rPr>
            </w:pPr>
            <w:r>
              <w:rPr>
                <w:rFonts w:ascii="Times" w:eastAsia="等线" w:hAnsi="Times"/>
                <w:b/>
                <w:bCs/>
                <w:szCs w:val="24"/>
                <w:lang w:eastAsia="zh-CN" w:bidi="ar"/>
              </w:rPr>
              <w:t xml:space="preserve">FFS: CSI-RS for RRM </w:t>
            </w:r>
          </w:p>
        </w:tc>
      </w:tr>
    </w:tbl>
    <w:p w:rsidR="002C05E8" w:rsidRDefault="00E53CDE">
      <w:pPr>
        <w:widowControl w:val="0"/>
        <w:overflowPunct/>
        <w:autoSpaceDE/>
        <w:adjustRightInd/>
        <w:snapToGrid w:val="0"/>
        <w:spacing w:beforeLines="50" w:before="120"/>
        <w:textAlignment w:val="auto"/>
        <w:rPr>
          <w:lang w:eastAsia="zh-CN"/>
        </w:rPr>
      </w:pPr>
      <w:r>
        <w:rPr>
          <w:lang w:eastAsia="zh-CN" w:bidi="ar"/>
        </w:rPr>
        <w:t xml:space="preserve">In current NR, </w:t>
      </w:r>
      <w:r>
        <w:rPr>
          <w:rFonts w:eastAsia="Batang"/>
          <w:lang w:eastAsia="zh-CN" w:bidi="ar"/>
        </w:rPr>
        <w:t xml:space="preserve">the </w:t>
      </w:r>
      <w:r>
        <w:rPr>
          <w:lang w:eastAsia="zh-CN" w:bidi="ar"/>
        </w:rPr>
        <w:t xml:space="preserve">bandwidth of </w:t>
      </w:r>
      <w:r>
        <w:rPr>
          <w:rFonts w:eastAsia="Batang"/>
          <w:lang w:eastAsia="zh-CN" w:bidi="ar"/>
        </w:rPr>
        <w:t xml:space="preserve">CSI-RS </w:t>
      </w:r>
      <w:r>
        <w:rPr>
          <w:lang w:eastAsia="zh-CN" w:bidi="ar"/>
        </w:rPr>
        <w:t>for RRM measurements</w:t>
      </w:r>
      <w:r>
        <w:rPr>
          <w:rFonts w:eastAsia="Batang"/>
          <w:lang w:eastAsia="zh-CN" w:bidi="ar"/>
        </w:rPr>
        <w:t xml:space="preserve"> is configu</w:t>
      </w:r>
      <w:r>
        <w:rPr>
          <w:rFonts w:eastAsia="Batang"/>
          <w:lang w:eastAsia="zh-CN" w:bidi="ar"/>
        </w:rPr>
        <w:t>rable among {24,</w:t>
      </w:r>
      <w:r>
        <w:rPr>
          <w:lang w:eastAsia="zh-CN" w:bidi="ar"/>
        </w:rPr>
        <w:t xml:space="preserve"> </w:t>
      </w:r>
      <w:r>
        <w:rPr>
          <w:rFonts w:eastAsia="Batang"/>
          <w:lang w:eastAsia="zh-CN" w:bidi="ar"/>
        </w:rPr>
        <w:t>48,</w:t>
      </w:r>
      <w:r>
        <w:rPr>
          <w:lang w:eastAsia="zh-CN" w:bidi="ar"/>
        </w:rPr>
        <w:t xml:space="preserve"> </w:t>
      </w:r>
      <w:r>
        <w:rPr>
          <w:rFonts w:eastAsia="Batang"/>
          <w:lang w:eastAsia="zh-CN" w:bidi="ar"/>
        </w:rPr>
        <w:t>96,</w:t>
      </w:r>
      <w:r>
        <w:rPr>
          <w:lang w:eastAsia="zh-CN" w:bidi="ar"/>
        </w:rPr>
        <w:t xml:space="preserve"> </w:t>
      </w:r>
      <w:r>
        <w:rPr>
          <w:rFonts w:eastAsia="Batang"/>
          <w:lang w:eastAsia="zh-CN" w:bidi="ar"/>
        </w:rPr>
        <w:t>192,</w:t>
      </w:r>
      <w:r>
        <w:rPr>
          <w:lang w:eastAsia="zh-CN" w:bidi="ar"/>
        </w:rPr>
        <w:t xml:space="preserve"> </w:t>
      </w:r>
      <w:r>
        <w:rPr>
          <w:rFonts w:eastAsia="Batang"/>
          <w:lang w:eastAsia="zh-CN" w:bidi="ar"/>
        </w:rPr>
        <w:t>264} PRBs.</w:t>
      </w:r>
      <w:r>
        <w:rPr>
          <w:lang w:eastAsia="zh-CN" w:bidi="ar"/>
        </w:rPr>
        <w:t xml:space="preserve"> Obviously, the existing CSI-RS will exceed the system bandwidth of the dedicated spectrum less than 5MHz, which will affect the performance of mobility measurement. </w:t>
      </w:r>
      <w:r>
        <w:rPr>
          <w:rFonts w:hint="eastAsia"/>
          <w:lang w:eastAsia="zh-CN"/>
        </w:rPr>
        <w:t xml:space="preserve"> </w:t>
      </w:r>
    </w:p>
    <w:p w:rsidR="002C05E8" w:rsidRDefault="00E53CDE">
      <w:pPr>
        <w:widowControl w:val="0"/>
        <w:overflowPunct/>
        <w:autoSpaceDE/>
        <w:autoSpaceDN/>
        <w:adjustRightInd/>
        <w:snapToGrid w:val="0"/>
        <w:textAlignment w:val="auto"/>
        <w:rPr>
          <w:i/>
          <w:lang w:eastAsia="zh-CN"/>
        </w:rPr>
      </w:pPr>
      <w:r>
        <w:rPr>
          <w:rFonts w:hint="eastAsia"/>
          <w:lang w:eastAsia="zh-CN"/>
        </w:rPr>
        <w:lastRenderedPageBreak/>
        <w:t>And there are two options of CSI-RS for RRM.</w:t>
      </w:r>
      <w:r>
        <w:rPr>
          <w:rFonts w:hint="eastAsia"/>
          <w:i/>
          <w:lang w:eastAsia="zh-CN"/>
        </w:rPr>
        <w:t xml:space="preserve"> </w:t>
      </w:r>
    </w:p>
    <w:p w:rsidR="002C05E8" w:rsidRDefault="00E53CDE">
      <w:pPr>
        <w:widowControl w:val="0"/>
        <w:overflowPunct/>
        <w:autoSpaceDE/>
        <w:autoSpaceDN/>
        <w:adjustRightInd/>
        <w:snapToGrid w:val="0"/>
        <w:ind w:leftChars="100" w:left="200"/>
        <w:textAlignment w:val="auto"/>
        <w:rPr>
          <w:i/>
          <w:lang w:eastAsia="zh-CN"/>
        </w:rPr>
      </w:pPr>
      <w:r>
        <w:rPr>
          <w:rFonts w:hint="eastAsia"/>
          <w:i/>
          <w:lang w:eastAsia="zh-CN"/>
        </w:rPr>
        <w:t>Op</w:t>
      </w:r>
      <w:r>
        <w:rPr>
          <w:rFonts w:hint="eastAsia"/>
          <w:i/>
          <w:lang w:eastAsia="zh-CN"/>
        </w:rPr>
        <w:t>t1:</w:t>
      </w:r>
      <w:r>
        <w:rPr>
          <w:i/>
          <w:lang w:eastAsia="zh-CN"/>
        </w:rPr>
        <w:t xml:space="preserve"> </w:t>
      </w:r>
      <w:r>
        <w:rPr>
          <w:rFonts w:hint="eastAsia"/>
          <w:i/>
          <w:lang w:eastAsia="zh-CN"/>
        </w:rPr>
        <w:t>configure a lower bandwidth for CSI-RS for RRM, such as, size 12</w:t>
      </w:r>
      <w:r>
        <w:rPr>
          <w:rFonts w:hint="eastAsia"/>
          <w:i/>
          <w:lang w:eastAsia="zh-CN"/>
        </w:rPr>
        <w:t>.</w:t>
      </w:r>
    </w:p>
    <w:p w:rsidR="002C05E8" w:rsidRDefault="00E53CDE">
      <w:pPr>
        <w:widowControl w:val="0"/>
        <w:overflowPunct/>
        <w:autoSpaceDE/>
        <w:autoSpaceDN/>
        <w:adjustRightInd/>
        <w:snapToGrid w:val="0"/>
        <w:ind w:leftChars="100" w:left="200"/>
        <w:textAlignment w:val="auto"/>
        <w:rPr>
          <w:rFonts w:ascii="Times" w:hAnsi="Times"/>
          <w:szCs w:val="24"/>
          <w:lang w:eastAsia="zh-CN" w:bidi="ar"/>
        </w:rPr>
      </w:pPr>
      <w:r>
        <w:rPr>
          <w:rFonts w:hint="eastAsia"/>
          <w:i/>
          <w:lang w:eastAsia="zh-CN"/>
        </w:rPr>
        <w:t>Opt2:</w:t>
      </w:r>
      <w:r>
        <w:rPr>
          <w:i/>
          <w:lang w:eastAsia="zh-CN"/>
        </w:rPr>
        <w:t xml:space="preserve"> </w:t>
      </w:r>
      <w:r>
        <w:rPr>
          <w:rFonts w:hint="eastAsia"/>
          <w:i/>
          <w:lang w:eastAsia="zh-CN"/>
        </w:rPr>
        <w:t>use SSB for RRM.</w:t>
      </w:r>
    </w:p>
    <w:p w:rsidR="002C05E8" w:rsidRDefault="00E53CDE">
      <w:pPr>
        <w:widowControl w:val="0"/>
        <w:overflowPunct/>
        <w:autoSpaceDE/>
        <w:autoSpaceDN/>
        <w:adjustRightInd/>
        <w:snapToGrid w:val="0"/>
        <w:textAlignment w:val="auto"/>
        <w:rPr>
          <w:iCs/>
          <w:lang w:eastAsia="zh-CN"/>
        </w:rPr>
      </w:pPr>
      <w:r>
        <w:rPr>
          <w:rFonts w:ascii="Times" w:hAnsi="Times" w:hint="eastAsia"/>
          <w:szCs w:val="24"/>
          <w:lang w:eastAsia="zh-CN" w:bidi="ar"/>
        </w:rPr>
        <w:t>Since</w:t>
      </w:r>
      <w:r>
        <w:rPr>
          <w:rFonts w:ascii="Times" w:eastAsia="Batang" w:hAnsi="Times"/>
          <w:szCs w:val="24"/>
          <w:lang w:bidi="ar"/>
        </w:rPr>
        <w:t xml:space="preserve"> there is a fixed period for sending and receiving the SSB, time flexibility of performing RRM by using SSB is limited. In addition, there is a </w:t>
      </w:r>
      <w:r>
        <w:rPr>
          <w:rFonts w:ascii="Times" w:hAnsi="Times" w:hint="eastAsia"/>
          <w:szCs w:val="24"/>
          <w:lang w:eastAsia="zh-CN" w:bidi="ar"/>
        </w:rPr>
        <w:t xml:space="preserve">loss </w:t>
      </w:r>
      <w:r>
        <w:rPr>
          <w:rFonts w:ascii="Times" w:eastAsia="Batang" w:hAnsi="Times"/>
          <w:szCs w:val="24"/>
          <w:lang w:bidi="ar"/>
        </w:rPr>
        <w:t>in SSB</w:t>
      </w:r>
      <w:r>
        <w:rPr>
          <w:rFonts w:ascii="Times" w:hAnsi="Times" w:hint="eastAsia"/>
          <w:szCs w:val="24"/>
          <w:lang w:eastAsia="zh-CN" w:bidi="ar"/>
        </w:rPr>
        <w:t>-based RRM</w:t>
      </w:r>
      <w:r>
        <w:rPr>
          <w:rFonts w:ascii="Times" w:eastAsia="Batang" w:hAnsi="Times"/>
          <w:szCs w:val="24"/>
          <w:lang w:bidi="ar"/>
        </w:rPr>
        <w:t xml:space="preserve"> </w:t>
      </w:r>
      <w:r>
        <w:rPr>
          <w:rFonts w:ascii="Times" w:hAnsi="Times" w:hint="eastAsia"/>
          <w:szCs w:val="24"/>
          <w:lang w:eastAsia="zh-CN" w:bidi="ar"/>
        </w:rPr>
        <w:t>receiving</w:t>
      </w:r>
      <w:r>
        <w:rPr>
          <w:rFonts w:ascii="Times" w:eastAsia="Batang" w:hAnsi="Times"/>
          <w:szCs w:val="24"/>
          <w:lang w:bidi="ar"/>
        </w:rPr>
        <w:t xml:space="preserve"> performance due to the reduction </w:t>
      </w:r>
      <w:r>
        <w:rPr>
          <w:rFonts w:ascii="Times" w:hAnsi="Times" w:hint="eastAsia"/>
          <w:szCs w:val="24"/>
          <w:lang w:eastAsia="zh-CN" w:bidi="ar"/>
        </w:rPr>
        <w:t>of</w:t>
      </w:r>
      <w:r>
        <w:rPr>
          <w:rFonts w:ascii="Times" w:eastAsia="Batang" w:hAnsi="Times"/>
          <w:szCs w:val="24"/>
          <w:lang w:bidi="ar"/>
        </w:rPr>
        <w:t xml:space="preserve"> available PRBs</w:t>
      </w:r>
      <w:r>
        <w:rPr>
          <w:rFonts w:ascii="Times" w:hAnsi="Times" w:hint="eastAsia"/>
          <w:szCs w:val="24"/>
          <w:lang w:eastAsia="zh-CN" w:bidi="ar"/>
        </w:rPr>
        <w:t xml:space="preserve"> in dedicated spectrum less than 5MHz</w:t>
      </w:r>
      <w:r>
        <w:rPr>
          <w:rFonts w:ascii="Times" w:eastAsia="Batang" w:hAnsi="Times"/>
          <w:szCs w:val="24"/>
          <w:lang w:bidi="ar"/>
        </w:rPr>
        <w:t>.</w:t>
      </w:r>
      <w:r>
        <w:rPr>
          <w:rFonts w:ascii="Times" w:hAnsi="Times" w:hint="eastAsia"/>
          <w:szCs w:val="24"/>
          <w:lang w:eastAsia="zh-CN" w:bidi="ar"/>
        </w:rPr>
        <w:t xml:space="preserve"> </w:t>
      </w:r>
      <w:r>
        <w:rPr>
          <w:rFonts w:ascii="Times" w:eastAsia="Batang" w:hAnsi="Times"/>
          <w:szCs w:val="24"/>
          <w:lang w:bidi="ar"/>
        </w:rPr>
        <w:t>Considering</w:t>
      </w:r>
      <w:r>
        <w:rPr>
          <w:rFonts w:ascii="Times" w:hAnsi="Times" w:hint="eastAsia"/>
          <w:szCs w:val="24"/>
          <w:lang w:eastAsia="zh-CN" w:bidi="ar"/>
        </w:rPr>
        <w:t xml:space="preserve"> these impact</w:t>
      </w:r>
      <w:r>
        <w:rPr>
          <w:rFonts w:ascii="Times" w:hAnsi="Times"/>
          <w:szCs w:val="24"/>
          <w:lang w:eastAsia="zh-CN" w:bidi="ar"/>
        </w:rPr>
        <w:t>s</w:t>
      </w:r>
      <w:r>
        <w:rPr>
          <w:rFonts w:ascii="Times" w:hAnsi="Times" w:hint="eastAsia"/>
          <w:szCs w:val="24"/>
          <w:lang w:eastAsia="zh-CN" w:bidi="ar"/>
        </w:rPr>
        <w:t xml:space="preserve">, </w:t>
      </w:r>
      <w:r>
        <w:rPr>
          <w:rFonts w:hint="eastAsia"/>
          <w:iCs/>
          <w:lang w:eastAsia="zh-CN"/>
        </w:rPr>
        <w:t xml:space="preserve">we slightly prefer </w:t>
      </w:r>
      <w:r>
        <w:rPr>
          <w:iCs/>
          <w:lang w:eastAsia="zh-CN"/>
        </w:rPr>
        <w:t>O</w:t>
      </w:r>
      <w:r>
        <w:rPr>
          <w:rFonts w:hint="eastAsia"/>
          <w:iCs/>
          <w:lang w:eastAsia="zh-CN"/>
        </w:rPr>
        <w:t>pt1.</w:t>
      </w:r>
    </w:p>
    <w:p w:rsidR="002C05E8" w:rsidRPr="001C57E3" w:rsidRDefault="00E53CDE" w:rsidP="001C57E3">
      <w:pPr>
        <w:widowControl w:val="0"/>
        <w:overflowPunct/>
        <w:autoSpaceDE/>
        <w:autoSpaceDN/>
        <w:adjustRightInd/>
        <w:snapToGrid w:val="0"/>
        <w:textAlignment w:val="auto"/>
        <w:rPr>
          <w:rFonts w:ascii="Times" w:hAnsi="Times"/>
          <w:i/>
          <w:szCs w:val="24"/>
          <w:lang w:eastAsia="zh-CN" w:bidi="ar"/>
        </w:rPr>
      </w:pPr>
      <w:r w:rsidRPr="001C57E3">
        <w:rPr>
          <w:rFonts w:ascii="Times" w:hAnsi="Times"/>
          <w:b/>
          <w:i/>
          <w:szCs w:val="24"/>
          <w:lang w:eastAsia="zh-CN" w:bidi="ar"/>
        </w:rPr>
        <w:t>Proposal 8:</w:t>
      </w:r>
      <w:r w:rsidRPr="001C57E3">
        <w:rPr>
          <w:rFonts w:ascii="Times" w:hAnsi="Times"/>
          <w:b/>
          <w:i/>
          <w:szCs w:val="24"/>
          <w:lang w:eastAsia="zh-CN" w:bidi="ar"/>
        </w:rPr>
        <w:t xml:space="preserve"> </w:t>
      </w:r>
      <w:r w:rsidRPr="001C57E3">
        <w:rPr>
          <w:rFonts w:ascii="Times" w:hAnsi="Times"/>
          <w:i/>
          <w:szCs w:val="24"/>
          <w:lang w:eastAsia="zh-CN" w:bidi="ar"/>
        </w:rPr>
        <w:t xml:space="preserve">For NR with dedicated spectrum less than 5MHz, RAN1 supports </w:t>
      </w:r>
      <w:r w:rsidRPr="001C57E3">
        <w:rPr>
          <w:rFonts w:ascii="Times" w:hAnsi="Times"/>
          <w:i/>
          <w:szCs w:val="24"/>
          <w:lang w:eastAsia="zh-CN" w:bidi="ar"/>
        </w:rPr>
        <w:t xml:space="preserve">to configure a lower </w:t>
      </w:r>
      <w:r w:rsidRPr="001C57E3">
        <w:rPr>
          <w:rFonts w:ascii="Times" w:hAnsi="Times"/>
          <w:i/>
          <w:szCs w:val="24"/>
          <w:lang w:eastAsia="zh-CN" w:bidi="ar"/>
        </w:rPr>
        <w:t>bandwidth for CSI-RS for RRM, such as, size 12</w:t>
      </w:r>
      <w:r w:rsidRPr="001C57E3">
        <w:rPr>
          <w:rFonts w:ascii="Times" w:hAnsi="Times" w:hint="eastAsia"/>
          <w:i/>
          <w:szCs w:val="24"/>
          <w:lang w:eastAsia="zh-CN" w:bidi="ar"/>
        </w:rPr>
        <w:t>, size 16 and size20</w:t>
      </w:r>
      <w:r w:rsidRPr="001C57E3">
        <w:rPr>
          <w:rFonts w:ascii="Times" w:hAnsi="Times"/>
          <w:i/>
          <w:szCs w:val="24"/>
          <w:lang w:eastAsia="zh-CN" w:bidi="ar"/>
        </w:rPr>
        <w:t>.</w:t>
      </w:r>
      <w:bookmarkStart w:id="20" w:name="_GoBack"/>
      <w:bookmarkEnd w:id="20"/>
    </w:p>
    <w:p w:rsidR="002C05E8" w:rsidRDefault="00E53CDE">
      <w:pPr>
        <w:pStyle w:val="2"/>
        <w:keepNext w:val="0"/>
        <w:widowControl w:val="0"/>
        <w:numPr>
          <w:ilvl w:val="255"/>
          <w:numId w:val="0"/>
        </w:numPr>
        <w:overflowPunct/>
        <w:autoSpaceDE/>
        <w:adjustRightInd/>
        <w:snapToGrid w:val="0"/>
        <w:rPr>
          <w:lang w:val="en-US" w:eastAsia="zh-CN"/>
        </w:rPr>
      </w:pPr>
      <w:r>
        <w:rPr>
          <w:rFonts w:hint="eastAsia"/>
          <w:lang w:val="en-US" w:eastAsia="zh-CN"/>
        </w:rPr>
        <w:t>6.2 CSI-RS other than for RRM</w:t>
      </w:r>
    </w:p>
    <w:p w:rsidR="002C05E8" w:rsidRDefault="00E53CDE">
      <w:pPr>
        <w:rPr>
          <w:lang w:eastAsia="zh-CN"/>
        </w:rPr>
      </w:pPr>
      <w:r>
        <w:rPr>
          <w:lang w:eastAsia="zh-CN" w:bidi="ar"/>
        </w:rPr>
        <w:t>During RAN1#112 meeting, it has been discussed about whether a new UE capability should be defined for indicating of the support of an arbitrary size of CSI-R</w:t>
      </w:r>
      <w:r>
        <w:rPr>
          <w:lang w:eastAsia="zh-CN" w:bidi="ar"/>
        </w:rPr>
        <w:t xml:space="preserve">S/TRS. And the following proposal was made for 5MHz channel BW. </w:t>
      </w:r>
    </w:p>
    <w:tbl>
      <w:tblPr>
        <w:tblStyle w:val="af9"/>
        <w:tblW w:w="0" w:type="auto"/>
        <w:tblLook w:val="04A0" w:firstRow="1" w:lastRow="0" w:firstColumn="1" w:lastColumn="0" w:noHBand="0" w:noVBand="1"/>
      </w:tblPr>
      <w:tblGrid>
        <w:gridCol w:w="9628"/>
      </w:tblGrid>
      <w:tr w:rsidR="002C05E8">
        <w:tc>
          <w:tcPr>
            <w:tcW w:w="9854" w:type="dxa"/>
          </w:tcPr>
          <w:p w:rsidR="002C05E8" w:rsidRDefault="00E53CDE">
            <w:pPr>
              <w:overflowPunct/>
              <w:autoSpaceDE/>
              <w:autoSpaceDN/>
              <w:adjustRightInd/>
              <w:spacing w:before="0" w:after="0"/>
              <w:jc w:val="left"/>
              <w:rPr>
                <w:lang w:eastAsia="zh-CN"/>
              </w:rPr>
            </w:pPr>
            <w:r>
              <w:rPr>
                <w:lang w:eastAsia="zh-CN" w:bidi="ar"/>
              </w:rPr>
              <w:t xml:space="preserve">Proposal 3.3.1-1: </w:t>
            </w:r>
            <w:bookmarkStart w:id="21" w:name="OLE_LINK45"/>
            <w:r>
              <w:rPr>
                <w:lang w:eastAsia="zh-CN" w:bidi="ar"/>
              </w:rPr>
              <w:t>For transmission bandwidths of &lt;5MHz for a 5MHz channel bandwidth, for CSI-RS other than that for RRM measurements, select between,</w:t>
            </w:r>
          </w:p>
          <w:bookmarkEnd w:id="21"/>
          <w:p w:rsidR="002C05E8" w:rsidRDefault="00E53CDE">
            <w:pPr>
              <w:numPr>
                <w:ilvl w:val="1"/>
                <w:numId w:val="22"/>
              </w:numPr>
              <w:spacing w:before="0"/>
              <w:contextualSpacing/>
              <w:jc w:val="left"/>
            </w:pPr>
            <w:r>
              <w:t>Opt.1: no enhancements are needed</w:t>
            </w:r>
          </w:p>
          <w:p w:rsidR="002C05E8" w:rsidRDefault="00E53CDE">
            <w:pPr>
              <w:numPr>
                <w:ilvl w:val="2"/>
                <w:numId w:val="22"/>
              </w:numPr>
              <w:spacing w:before="0"/>
              <w:contextualSpacing/>
              <w:jc w:val="left"/>
            </w:pPr>
            <w:r>
              <w:t>Note: T</w:t>
            </w:r>
            <w:r>
              <w:t>his may require U</w:t>
            </w:r>
            <w:r>
              <w:rPr>
                <w:rFonts w:hint="eastAsia"/>
                <w:lang w:eastAsia="zh-CN"/>
              </w:rPr>
              <w:t>E</w:t>
            </w:r>
            <w:r>
              <w:t>s operating on the bands support arbitrary size of BWP between 3MHz to 5MHz.</w:t>
            </w:r>
          </w:p>
          <w:p w:rsidR="002C05E8" w:rsidRDefault="00E53CDE">
            <w:pPr>
              <w:numPr>
                <w:ilvl w:val="1"/>
                <w:numId w:val="22"/>
              </w:numPr>
              <w:spacing w:before="0"/>
              <w:contextualSpacing/>
              <w:jc w:val="left"/>
            </w:pPr>
            <w:r>
              <w:rPr>
                <w:lang w:bidi="ar"/>
              </w:rPr>
              <w:t>Opt.2: introduce a UE capability to indicate whether the UE supports an arbitrary size CSI-RS/TRS between 3MHz to 5MHz.</w:t>
            </w:r>
          </w:p>
          <w:p w:rsidR="002C05E8" w:rsidRDefault="002C05E8">
            <w:pPr>
              <w:overflowPunct/>
              <w:autoSpaceDE/>
              <w:autoSpaceDN/>
              <w:adjustRightInd/>
              <w:jc w:val="left"/>
              <w:textAlignment w:val="auto"/>
              <w:rPr>
                <w:iCs/>
                <w:lang w:eastAsia="zh-CN"/>
              </w:rPr>
            </w:pPr>
          </w:p>
        </w:tc>
      </w:tr>
    </w:tbl>
    <w:p w:rsidR="002C05E8" w:rsidRDefault="00E53CDE">
      <w:pPr>
        <w:widowControl w:val="0"/>
        <w:overflowPunct/>
        <w:autoSpaceDE/>
        <w:adjustRightInd/>
        <w:snapToGrid w:val="0"/>
        <w:spacing w:beforeLines="50" w:before="120"/>
        <w:rPr>
          <w:lang w:eastAsia="zh-CN"/>
        </w:rPr>
      </w:pPr>
      <w:r>
        <w:rPr>
          <w:lang w:eastAsia="zh-CN" w:bidi="ar"/>
        </w:rPr>
        <w:t xml:space="preserve">In legacy NR, </w:t>
      </w:r>
      <w:r>
        <w:rPr>
          <w:rFonts w:eastAsia="Batang"/>
          <w:lang w:eastAsia="zh-CN" w:bidi="ar"/>
        </w:rPr>
        <w:t xml:space="preserve">for CSI-RS for </w:t>
      </w:r>
      <w:r>
        <w:rPr>
          <w:rFonts w:eastAsia="Batang"/>
          <w:lang w:eastAsia="zh-CN" w:bidi="ar"/>
        </w:rPr>
        <w:t>L1-RSRP/SINR and CSI acquisition, the UE shall expect that the number of PRBs for CSI-RS fulfils</w:t>
      </w:r>
      <w:r>
        <w:rPr>
          <w:rFonts w:eastAsia="Batang" w:hint="eastAsia"/>
          <w:lang w:eastAsia="zh-CN" w:bidi="ar"/>
        </w:rPr>
        <w:t xml:space="preserve"> </w:t>
      </w:r>
      <m:oMath>
        <m:sSubSup>
          <m:sSubSupPr>
            <m:ctrlPr>
              <w:rPr>
                <w:rFonts w:ascii="Cambria Math" w:hAnsi="Cambria Math"/>
                <w:i/>
                <w:lang w:bidi="ar"/>
              </w:rPr>
            </m:ctrlPr>
          </m:sSubSupPr>
          <m:e>
            <m:r>
              <w:rPr>
                <w:rFonts w:ascii="Cambria Math" w:hAnsi="Cambria Math"/>
                <w:lang w:eastAsia="zh-CN" w:bidi="ar"/>
              </w:rPr>
              <m:t>N</m:t>
            </m:r>
          </m:e>
          <m:sub>
            <m:r>
              <w:rPr>
                <w:rFonts w:ascii="Cambria Math" w:hAnsi="Cambria Math"/>
                <w:lang w:eastAsia="zh-CN" w:bidi="ar"/>
              </w:rPr>
              <m:t>CSI</m:t>
            </m:r>
            <m:r>
              <w:rPr>
                <w:rFonts w:ascii="Cambria Math" w:hAnsi="Cambria Math"/>
                <w:lang w:eastAsia="zh-CN" w:bidi="ar"/>
              </w:rPr>
              <m:t>-</m:t>
            </m:r>
            <m:r>
              <w:rPr>
                <w:rFonts w:ascii="Cambria Math" w:hAnsi="Cambria Math"/>
                <w:lang w:eastAsia="zh-CN" w:bidi="ar"/>
              </w:rPr>
              <m:t>RS</m:t>
            </m:r>
          </m:sub>
          <m:sup>
            <m:r>
              <w:rPr>
                <w:rFonts w:ascii="Cambria Math" w:hAnsi="Cambria Math"/>
                <w:lang w:eastAsia="zh-CN" w:bidi="ar"/>
              </w:rPr>
              <m:t>BW</m:t>
            </m:r>
          </m:sup>
        </m:sSubSup>
        <m:r>
          <w:rPr>
            <w:rFonts w:ascii="Cambria Math" w:hAnsi="Cambria Math"/>
            <w:lang w:bidi="ar"/>
          </w:rPr>
          <m:t>≥</m:t>
        </m:r>
      </m:oMath>
      <w:r>
        <w:rPr>
          <w:rFonts w:hAnsi="Cambria Math" w:hint="eastAsia"/>
          <w:lang w:eastAsia="zh-CN" w:bidi="ar"/>
        </w:rPr>
        <w:t>min(24,</w:t>
      </w:r>
      <m:oMath>
        <m:sSubSup>
          <m:sSubSupPr>
            <m:ctrlPr>
              <w:rPr>
                <w:rFonts w:ascii="Cambria Math" w:hAnsi="Cambria Math"/>
                <w:i/>
                <w:lang w:bidi="ar"/>
              </w:rPr>
            </m:ctrlPr>
          </m:sSubSupPr>
          <m:e>
            <m:r>
              <w:rPr>
                <w:rFonts w:ascii="Cambria Math" w:hAnsi="Cambria Math"/>
                <w:lang w:eastAsia="zh-CN" w:bidi="ar"/>
              </w:rPr>
              <m:t xml:space="preserve"> </m:t>
            </m:r>
            <m:r>
              <w:rPr>
                <w:rFonts w:ascii="Cambria Math" w:hAnsi="Cambria Math"/>
                <w:lang w:eastAsia="zh-CN" w:bidi="ar"/>
              </w:rPr>
              <m:t>N</m:t>
            </m:r>
          </m:e>
          <m:sub>
            <m:r>
              <w:rPr>
                <w:rFonts w:ascii="Cambria Math" w:hAnsi="Cambria Math"/>
                <w:lang w:eastAsia="zh-CN" w:bidi="ar"/>
              </w:rPr>
              <m:t>BWP</m:t>
            </m:r>
            <m:r>
              <w:rPr>
                <w:rFonts w:ascii="Cambria Math" w:hAnsi="Cambria Math"/>
                <w:lang w:eastAsia="zh-CN" w:bidi="ar"/>
              </w:rPr>
              <m:t>,</m:t>
            </m:r>
            <m:r>
              <w:rPr>
                <w:rFonts w:ascii="Cambria Math" w:hAnsi="Cambria Math"/>
                <w:lang w:eastAsia="zh-CN" w:bidi="ar"/>
              </w:rPr>
              <m:t>i</m:t>
            </m:r>
          </m:sub>
          <m:sup>
            <m:r>
              <w:rPr>
                <w:rFonts w:ascii="Cambria Math" w:hAnsi="Cambria Math"/>
                <w:lang w:eastAsia="zh-CN" w:bidi="ar"/>
              </w:rPr>
              <m:t>size</m:t>
            </m:r>
          </m:sup>
        </m:sSubSup>
      </m:oMath>
      <w:r>
        <w:rPr>
          <w:rFonts w:hAnsi="Cambria Math" w:hint="eastAsia"/>
          <w:lang w:eastAsia="zh-CN" w:bidi="ar"/>
        </w:rPr>
        <w:t>)</w:t>
      </w:r>
      <w:r>
        <w:rPr>
          <w:rFonts w:eastAsia="Batang"/>
          <w:lang w:eastAsia="zh-CN" w:bidi="ar"/>
        </w:rPr>
        <w:t xml:space="preserve"> For TRS, the bandwidth of CSI-RS is the minimum of 52 and </w:t>
      </w:r>
      <m:oMath>
        <m:sSubSup>
          <m:sSubSupPr>
            <m:ctrlPr>
              <w:rPr>
                <w:rFonts w:ascii="Cambria Math" w:hAnsi="Cambria Math"/>
                <w:i/>
                <w:lang w:bidi="ar"/>
              </w:rPr>
            </m:ctrlPr>
          </m:sSubSupPr>
          <m:e>
            <m:r>
              <w:rPr>
                <w:rFonts w:ascii="Cambria Math" w:hAnsi="Cambria Math"/>
                <w:lang w:eastAsia="zh-CN" w:bidi="ar"/>
              </w:rPr>
              <m:t>N</m:t>
            </m:r>
          </m:e>
          <m:sub>
            <m:r>
              <w:rPr>
                <w:rFonts w:ascii="Cambria Math" w:hAnsi="Cambria Math"/>
                <w:lang w:eastAsia="zh-CN" w:bidi="ar"/>
              </w:rPr>
              <m:t>BWP</m:t>
            </m:r>
            <m:r>
              <w:rPr>
                <w:rFonts w:ascii="Cambria Math" w:hAnsi="Cambria Math"/>
                <w:lang w:eastAsia="zh-CN" w:bidi="ar"/>
              </w:rPr>
              <m:t>,</m:t>
            </m:r>
            <m:r>
              <w:rPr>
                <w:rFonts w:ascii="Cambria Math" w:hAnsi="Cambria Math"/>
                <w:lang w:eastAsia="zh-CN" w:bidi="ar"/>
              </w:rPr>
              <m:t>i</m:t>
            </m:r>
          </m:sub>
          <m:sup>
            <m:r>
              <w:rPr>
                <w:rFonts w:ascii="Cambria Math" w:hAnsi="Cambria Math"/>
                <w:lang w:eastAsia="zh-CN" w:bidi="ar"/>
              </w:rPr>
              <m:t>size</m:t>
            </m:r>
          </m:sup>
        </m:sSubSup>
      </m:oMath>
      <w:r>
        <w:rPr>
          <w:rFonts w:eastAsia="Batang"/>
          <w:lang w:eastAsia="zh-CN" w:bidi="ar"/>
        </w:rPr>
        <w:t xml:space="preserve"> resource blocks, or is equal to</w:t>
      </w:r>
      <w:r>
        <w:rPr>
          <w:rFonts w:eastAsia="Batang" w:hint="eastAsia"/>
          <w:lang w:eastAsia="zh-CN" w:bidi="ar"/>
        </w:rPr>
        <w:t xml:space="preserve"> </w:t>
      </w:r>
      <m:oMath>
        <m:sSubSup>
          <m:sSubSupPr>
            <m:ctrlPr>
              <w:rPr>
                <w:rFonts w:ascii="Cambria Math" w:hAnsi="Cambria Math"/>
                <w:i/>
                <w:lang w:bidi="ar"/>
              </w:rPr>
            </m:ctrlPr>
          </m:sSubSupPr>
          <m:e>
            <m:r>
              <w:rPr>
                <w:rFonts w:ascii="Cambria Math" w:hAnsi="Cambria Math"/>
                <w:lang w:eastAsia="zh-CN" w:bidi="ar"/>
              </w:rPr>
              <m:t>N</m:t>
            </m:r>
          </m:e>
          <m:sub>
            <m:r>
              <w:rPr>
                <w:rFonts w:ascii="Cambria Math" w:hAnsi="Cambria Math"/>
                <w:lang w:eastAsia="zh-CN" w:bidi="ar"/>
              </w:rPr>
              <m:t>BWP</m:t>
            </m:r>
            <m:r>
              <w:rPr>
                <w:rFonts w:ascii="Cambria Math" w:hAnsi="Cambria Math"/>
                <w:lang w:eastAsia="zh-CN" w:bidi="ar"/>
              </w:rPr>
              <m:t>,</m:t>
            </m:r>
            <m:r>
              <w:rPr>
                <w:rFonts w:ascii="Cambria Math" w:hAnsi="Cambria Math"/>
                <w:lang w:eastAsia="zh-CN" w:bidi="ar"/>
              </w:rPr>
              <m:t>i</m:t>
            </m:r>
          </m:sub>
          <m:sup>
            <m:r>
              <w:rPr>
                <w:rFonts w:ascii="Cambria Math" w:hAnsi="Cambria Math"/>
                <w:lang w:eastAsia="zh-CN" w:bidi="ar"/>
              </w:rPr>
              <m:t>size</m:t>
            </m:r>
          </m:sup>
        </m:sSubSup>
      </m:oMath>
      <w:r>
        <w:rPr>
          <w:rFonts w:eastAsia="Batang"/>
          <w:lang w:eastAsia="zh-CN" w:bidi="ar"/>
        </w:rPr>
        <w:t xml:space="preserve">  resource blocks. </w:t>
      </w:r>
    </w:p>
    <w:p w:rsidR="002C05E8" w:rsidRDefault="00E53CDE">
      <w:pPr>
        <w:widowControl w:val="0"/>
        <w:overflowPunct/>
        <w:autoSpaceDE/>
        <w:adjustRightInd/>
        <w:snapToGrid w:val="0"/>
        <w:rPr>
          <w:iCs/>
          <w:lang w:eastAsia="zh-CN"/>
        </w:rPr>
      </w:pPr>
      <w:r>
        <w:rPr>
          <w:iCs/>
          <w:lang w:eastAsia="zh-CN" w:bidi="ar"/>
        </w:rPr>
        <w:t xml:space="preserve">According to the following incoming LS from RAN4 during Rel-15 [6], a UE can be configured a BWP with PRBs less than UE CC Bandwidth. Therefore, the size of CSI-RS/TRS in dedicated </w:t>
      </w:r>
      <w:r>
        <w:rPr>
          <w:lang w:eastAsia="zh-CN" w:bidi="ar"/>
        </w:rPr>
        <w:t xml:space="preserve">spectrum less than 5MHz </w:t>
      </w:r>
      <w:r>
        <w:rPr>
          <w:iCs/>
          <w:lang w:eastAsia="zh-CN" w:bidi="ar"/>
        </w:rPr>
        <w:t>can be well de</w:t>
      </w:r>
      <w:r>
        <w:rPr>
          <w:iCs/>
          <w:lang w:eastAsia="zh-CN" w:bidi="ar"/>
        </w:rPr>
        <w:t>fined by configuring a BWP with bandwidth less than 5MHz. And there is no need to introduce new UE capability</w:t>
      </w:r>
      <w:r>
        <w:rPr>
          <w:lang w:eastAsia="zh-CN" w:bidi="ar"/>
        </w:rPr>
        <w:t xml:space="preserve"> for indicating whether a UE supports an arbitrary size CSI-RS/TRS between 3MHz to 5MHz.</w:t>
      </w:r>
    </w:p>
    <w:tbl>
      <w:tblPr>
        <w:tblStyle w:val="af9"/>
        <w:tblW w:w="0" w:type="auto"/>
        <w:tblLook w:val="04A0" w:firstRow="1" w:lastRow="0" w:firstColumn="1" w:lastColumn="0" w:noHBand="0" w:noVBand="1"/>
      </w:tblPr>
      <w:tblGrid>
        <w:gridCol w:w="9628"/>
      </w:tblGrid>
      <w:tr w:rsidR="002C05E8">
        <w:tc>
          <w:tcPr>
            <w:tcW w:w="9854" w:type="dxa"/>
          </w:tcPr>
          <w:p w:rsidR="002C05E8" w:rsidRDefault="00E53CDE">
            <w:pPr>
              <w:widowControl w:val="0"/>
              <w:overflowPunct/>
              <w:autoSpaceDE/>
              <w:autoSpaceDN/>
              <w:adjustRightInd/>
              <w:snapToGrid w:val="0"/>
              <w:textAlignment w:val="auto"/>
              <w:rPr>
                <w:iCs/>
                <w:lang w:eastAsia="zh-CN"/>
              </w:rPr>
            </w:pPr>
            <w:r>
              <w:rPr>
                <w:iCs/>
                <w:lang w:eastAsia="zh-CN"/>
              </w:rPr>
              <w:t>RAN4 made the following agreement in R4-1801006 on BWP con</w:t>
            </w:r>
            <w:r>
              <w:rPr>
                <w:iCs/>
                <w:lang w:eastAsia="zh-CN"/>
              </w:rPr>
              <w:t>figuration and requirement applicability.</w:t>
            </w:r>
          </w:p>
          <w:p w:rsidR="002C05E8" w:rsidRDefault="00E53CDE">
            <w:pPr>
              <w:widowControl w:val="0"/>
              <w:overflowPunct/>
              <w:autoSpaceDE/>
              <w:autoSpaceDN/>
              <w:adjustRightInd/>
              <w:snapToGrid w:val="0"/>
              <w:textAlignment w:val="auto"/>
              <w:rPr>
                <w:iCs/>
                <w:lang w:eastAsia="zh-CN"/>
              </w:rPr>
            </w:pPr>
            <w:r>
              <w:rPr>
                <w:iCs/>
                <w:lang w:eastAsia="zh-CN"/>
              </w:rPr>
              <w:t>•</w:t>
            </w:r>
            <w:r>
              <w:rPr>
                <w:iCs/>
                <w:lang w:eastAsia="zh-CN"/>
              </w:rPr>
              <w:tab/>
              <w:t xml:space="preserve">UE can be configured a BWP with small PRBs less than UE CC Bandwidth. </w:t>
            </w:r>
          </w:p>
          <w:p w:rsidR="002C05E8" w:rsidRDefault="00E53CDE">
            <w:pPr>
              <w:widowControl w:val="0"/>
              <w:overflowPunct/>
              <w:autoSpaceDE/>
              <w:autoSpaceDN/>
              <w:adjustRightInd/>
              <w:snapToGrid w:val="0"/>
              <w:textAlignment w:val="auto"/>
              <w:rPr>
                <w:iCs/>
                <w:lang w:eastAsia="zh-CN"/>
              </w:rPr>
            </w:pPr>
            <w:r>
              <w:rPr>
                <w:iCs/>
                <w:lang w:eastAsia="zh-CN"/>
              </w:rPr>
              <w:t>•</w:t>
            </w:r>
            <w:r>
              <w:rPr>
                <w:iCs/>
                <w:lang w:eastAsia="zh-CN"/>
              </w:rPr>
              <w:tab/>
              <w:t>UE RF requirements for DL and UL are applied based on configured UE CC bandwidth even if any BWPs less than configured UE CC bandwidth is c</w:t>
            </w:r>
            <w:r>
              <w:rPr>
                <w:iCs/>
                <w:lang w:eastAsia="zh-CN"/>
              </w:rPr>
              <w:t>onfigured</w:t>
            </w:r>
          </w:p>
          <w:p w:rsidR="002C05E8" w:rsidRDefault="00E53CDE">
            <w:pPr>
              <w:widowControl w:val="0"/>
              <w:overflowPunct/>
              <w:autoSpaceDE/>
              <w:autoSpaceDN/>
              <w:adjustRightInd/>
              <w:snapToGrid w:val="0"/>
              <w:textAlignment w:val="auto"/>
              <w:rPr>
                <w:iCs/>
                <w:lang w:eastAsia="zh-CN"/>
              </w:rPr>
            </w:pPr>
            <w:r>
              <w:rPr>
                <w:iCs/>
                <w:lang w:eastAsia="zh-CN"/>
              </w:rPr>
              <w:t>•</w:t>
            </w:r>
            <w:r>
              <w:rPr>
                <w:iCs/>
                <w:lang w:eastAsia="zh-CN"/>
              </w:rPr>
              <w:tab/>
              <w:t>RAN4 will only apply the requirements according to set of UE CBW.</w:t>
            </w:r>
          </w:p>
        </w:tc>
      </w:tr>
    </w:tbl>
    <w:p w:rsidR="002C05E8" w:rsidRDefault="00E53CDE">
      <w:pPr>
        <w:widowControl w:val="0"/>
        <w:overflowPunct/>
        <w:autoSpaceDE/>
        <w:autoSpaceDN/>
        <w:adjustRightInd/>
        <w:snapToGrid w:val="0"/>
        <w:spacing w:beforeLines="50" w:before="120"/>
        <w:textAlignment w:val="auto"/>
        <w:rPr>
          <w:iCs/>
          <w:lang w:eastAsia="zh-CN"/>
        </w:rPr>
      </w:pPr>
      <w:r>
        <w:rPr>
          <w:rFonts w:hint="eastAsia"/>
          <w:iCs/>
          <w:lang w:eastAsia="zh-CN"/>
        </w:rPr>
        <w:t xml:space="preserve">With above, we </w:t>
      </w:r>
      <w:r>
        <w:rPr>
          <w:rFonts w:hint="eastAsia"/>
          <w:iCs/>
          <w:lang w:eastAsia="zh-CN"/>
        </w:rPr>
        <w:t>have the following observation</w:t>
      </w:r>
      <w:r>
        <w:rPr>
          <w:rFonts w:hint="eastAsia"/>
          <w:iCs/>
          <w:lang w:eastAsia="zh-CN"/>
        </w:rPr>
        <w:t>.</w:t>
      </w:r>
    </w:p>
    <w:p w:rsidR="002C05E8" w:rsidRDefault="00E53CDE">
      <w:pPr>
        <w:rPr>
          <w:i/>
          <w:iCs/>
          <w:color w:val="000000"/>
          <w:kern w:val="24"/>
          <w:lang w:eastAsia="zh-CN"/>
        </w:rPr>
      </w:pPr>
      <w:bookmarkStart w:id="22" w:name="OLE_LINK29"/>
      <w:bookmarkStart w:id="23" w:name="OLE_LINK6"/>
      <w:r>
        <w:rPr>
          <w:rFonts w:eastAsia="微软雅黑"/>
          <w:b/>
          <w:i/>
          <w:iCs/>
          <w:color w:val="000000"/>
          <w:kern w:val="24"/>
          <w:lang w:eastAsia="zh-CN" w:bidi="ar"/>
        </w:rPr>
        <w:t>Observation</w:t>
      </w:r>
      <w:r>
        <w:rPr>
          <w:rFonts w:eastAsia="微软雅黑" w:hint="eastAsia"/>
          <w:b/>
          <w:i/>
          <w:iCs/>
          <w:color w:val="000000"/>
          <w:kern w:val="24"/>
          <w:lang w:eastAsia="zh-CN" w:bidi="ar"/>
        </w:rPr>
        <w:t xml:space="preserve"> 7</w:t>
      </w:r>
      <w:r>
        <w:rPr>
          <w:rFonts w:eastAsia="微软雅黑"/>
          <w:i/>
          <w:iCs/>
          <w:color w:val="000000"/>
          <w:kern w:val="24"/>
          <w:lang w:eastAsia="zh-CN" w:bidi="ar"/>
        </w:rPr>
        <w:t>: T</w:t>
      </w:r>
      <w:r>
        <w:rPr>
          <w:i/>
          <w:lang w:eastAsia="zh-CN" w:bidi="ar"/>
        </w:rPr>
        <w:t xml:space="preserve">here is no need to introduce new UE capability for indicating whether a UE supports an arbitrary size CSI-RS/TRS </w:t>
      </w:r>
      <w:r>
        <w:rPr>
          <w:i/>
          <w:lang w:eastAsia="zh-CN" w:bidi="ar"/>
        </w:rPr>
        <w:t>between 3MHz to 5MHz.</w:t>
      </w:r>
      <w:bookmarkEnd w:id="22"/>
      <w:r>
        <w:rPr>
          <w:i/>
          <w:lang w:eastAsia="zh-CN" w:bidi="ar"/>
        </w:rPr>
        <w:t xml:space="preserve"> </w:t>
      </w:r>
    </w:p>
    <w:bookmarkEnd w:id="23"/>
    <w:p w:rsidR="002C05E8" w:rsidRDefault="00E53CDE">
      <w:pPr>
        <w:pStyle w:val="1"/>
        <w:rPr>
          <w:lang w:val="en-US" w:eastAsia="zh-CN"/>
        </w:rPr>
      </w:pPr>
      <w:r>
        <w:rPr>
          <w:rFonts w:hint="eastAsia"/>
          <w:lang w:val="en-US" w:eastAsia="zh-CN"/>
        </w:rPr>
        <w:t xml:space="preserve"> PUCCH</w:t>
      </w:r>
    </w:p>
    <w:p w:rsidR="002C05E8" w:rsidRDefault="00E53CDE">
      <w:pPr>
        <w:rPr>
          <w:lang w:eastAsia="zh-CN"/>
        </w:rPr>
      </w:pPr>
      <w:r>
        <w:rPr>
          <w:rFonts w:hint="eastAsia"/>
          <w:lang w:eastAsia="zh-CN"/>
        </w:rPr>
        <w:t xml:space="preserve">In RAN1#112, the potential enhancement on PUCCH was discussed and the remaining issue is the necessity for PUCCH FH disabling. </w:t>
      </w:r>
    </w:p>
    <w:p w:rsidR="002C05E8" w:rsidRDefault="00E53CDE">
      <w:pPr>
        <w:rPr>
          <w:lang w:eastAsia="zh-CN"/>
        </w:rPr>
      </w:pPr>
      <w:r>
        <w:rPr>
          <w:rFonts w:hint="eastAsia"/>
          <w:lang w:val="en-GB" w:eastAsia="zh-CN"/>
        </w:rPr>
        <w:t>For PUCCH format</w:t>
      </w:r>
      <w:r>
        <w:rPr>
          <w:rFonts w:hint="eastAsia"/>
          <w:lang w:eastAsia="zh-CN"/>
        </w:rPr>
        <w:t xml:space="preserve"> </w:t>
      </w:r>
      <w:r>
        <w:rPr>
          <w:rFonts w:hint="eastAsia"/>
          <w:lang w:val="en-GB" w:eastAsia="zh-CN"/>
        </w:rPr>
        <w:t>0</w:t>
      </w:r>
      <w:r>
        <w:rPr>
          <w:rFonts w:hint="eastAsia"/>
          <w:lang w:eastAsia="zh-CN"/>
        </w:rPr>
        <w:t>/</w:t>
      </w:r>
      <w:r>
        <w:rPr>
          <w:rFonts w:hint="eastAsia"/>
          <w:lang w:val="en-GB" w:eastAsia="zh-CN"/>
        </w:rPr>
        <w:t>1</w:t>
      </w:r>
      <w:r>
        <w:rPr>
          <w:rFonts w:hint="eastAsia"/>
          <w:lang w:eastAsia="zh-CN"/>
        </w:rPr>
        <w:t>/</w:t>
      </w:r>
      <w:r>
        <w:rPr>
          <w:rFonts w:hint="eastAsia"/>
          <w:lang w:val="en-GB" w:eastAsia="zh-CN"/>
        </w:rPr>
        <w:t>4, only 1</w:t>
      </w:r>
      <w:r>
        <w:rPr>
          <w:rFonts w:hint="eastAsia"/>
          <w:lang w:eastAsia="zh-CN"/>
        </w:rPr>
        <w:t xml:space="preserve"> P</w:t>
      </w:r>
      <w:r>
        <w:rPr>
          <w:rFonts w:hint="eastAsia"/>
          <w:lang w:val="en-GB" w:eastAsia="zh-CN"/>
        </w:rPr>
        <w:t xml:space="preserve">RB is occupied in the frequency domain. When the </w:t>
      </w:r>
      <w:proofErr w:type="spellStart"/>
      <w:r>
        <w:rPr>
          <w:rFonts w:hint="eastAsia"/>
          <w:lang w:val="en-GB" w:eastAsia="zh-CN"/>
        </w:rPr>
        <w:t>gNB</w:t>
      </w:r>
      <w:proofErr w:type="spellEnd"/>
      <w:r>
        <w:rPr>
          <w:rFonts w:hint="eastAsia"/>
          <w:lang w:val="en-GB" w:eastAsia="zh-CN"/>
        </w:rPr>
        <w:t xml:space="preserve"> configures th</w:t>
      </w:r>
      <w:r>
        <w:rPr>
          <w:rFonts w:hint="eastAsia"/>
          <w:lang w:val="en-GB" w:eastAsia="zh-CN"/>
        </w:rPr>
        <w:t xml:space="preserve">e first frequency hopping point and the second frequency hopping point at the granularity of </w:t>
      </w:r>
      <w:r>
        <w:rPr>
          <w:rFonts w:hint="eastAsia"/>
          <w:lang w:eastAsia="zh-CN"/>
        </w:rPr>
        <w:t>P</w:t>
      </w:r>
      <w:r>
        <w:rPr>
          <w:rFonts w:hint="eastAsia"/>
          <w:lang w:val="en-GB" w:eastAsia="zh-CN"/>
        </w:rPr>
        <w:t xml:space="preserve">RBs, the </w:t>
      </w:r>
      <w:proofErr w:type="spellStart"/>
      <w:r>
        <w:rPr>
          <w:rFonts w:hint="eastAsia"/>
          <w:lang w:val="en-GB" w:eastAsia="zh-CN"/>
        </w:rPr>
        <w:t>gNB</w:t>
      </w:r>
      <w:proofErr w:type="spellEnd"/>
      <w:r>
        <w:rPr>
          <w:rFonts w:hint="eastAsia"/>
          <w:lang w:val="en-GB" w:eastAsia="zh-CN"/>
        </w:rPr>
        <w:t xml:space="preserve"> can ensure that the bandwidth of PUCCHs does not exceed the NR narrowband as long as the </w:t>
      </w:r>
      <w:proofErr w:type="spellStart"/>
      <w:r>
        <w:rPr>
          <w:rFonts w:hint="eastAsia"/>
          <w:lang w:val="en-GB" w:eastAsia="zh-CN"/>
        </w:rPr>
        <w:t>gNB</w:t>
      </w:r>
      <w:proofErr w:type="spellEnd"/>
      <w:r>
        <w:rPr>
          <w:rFonts w:hint="eastAsia"/>
          <w:lang w:val="en-GB" w:eastAsia="zh-CN"/>
        </w:rPr>
        <w:t xml:space="preserve"> and UEs </w:t>
      </w:r>
      <w:r>
        <w:rPr>
          <w:rFonts w:hint="eastAsia"/>
          <w:lang w:eastAsia="zh-CN"/>
        </w:rPr>
        <w:t xml:space="preserve">have the same </w:t>
      </w:r>
      <w:r>
        <w:rPr>
          <w:rFonts w:hint="eastAsia"/>
          <w:lang w:val="en-GB" w:eastAsia="zh-CN"/>
        </w:rPr>
        <w:t>understand</w:t>
      </w:r>
      <w:proofErr w:type="spellStart"/>
      <w:r>
        <w:rPr>
          <w:rFonts w:hint="eastAsia"/>
          <w:lang w:eastAsia="zh-CN"/>
        </w:rPr>
        <w:t>ing</w:t>
      </w:r>
      <w:proofErr w:type="spellEnd"/>
      <w:r>
        <w:rPr>
          <w:rFonts w:hint="eastAsia"/>
          <w:lang w:eastAsia="zh-CN"/>
        </w:rPr>
        <w:t xml:space="preserve"> on</w:t>
      </w:r>
      <w:r>
        <w:rPr>
          <w:rFonts w:hint="eastAsia"/>
          <w:lang w:val="en-GB" w:eastAsia="zh-CN"/>
        </w:rPr>
        <w:t xml:space="preserve"> the</w:t>
      </w:r>
      <w:r>
        <w:rPr>
          <w:rFonts w:hint="eastAsia"/>
          <w:lang w:eastAsia="zh-CN"/>
        </w:rPr>
        <w:t xml:space="preserve"> system</w:t>
      </w:r>
      <w:r>
        <w:rPr>
          <w:rFonts w:hint="eastAsia"/>
          <w:lang w:val="en-GB" w:eastAsia="zh-CN"/>
        </w:rPr>
        <w:t xml:space="preserve"> bandwidth. For PUCCH format</w:t>
      </w:r>
      <w:r>
        <w:rPr>
          <w:rFonts w:hint="eastAsia"/>
          <w:lang w:eastAsia="zh-CN"/>
        </w:rPr>
        <w:t xml:space="preserve"> </w:t>
      </w:r>
      <w:r>
        <w:rPr>
          <w:rFonts w:hint="eastAsia"/>
          <w:lang w:val="en-GB" w:eastAsia="zh-CN"/>
        </w:rPr>
        <w:t>2</w:t>
      </w:r>
      <w:r>
        <w:rPr>
          <w:rFonts w:hint="eastAsia"/>
          <w:lang w:eastAsia="zh-CN"/>
        </w:rPr>
        <w:t>/</w:t>
      </w:r>
      <w:r>
        <w:rPr>
          <w:rFonts w:hint="eastAsia"/>
          <w:lang w:val="en-GB" w:eastAsia="zh-CN"/>
        </w:rPr>
        <w:t xml:space="preserve">3, the problem will </w:t>
      </w:r>
      <w:r>
        <w:rPr>
          <w:rFonts w:hint="eastAsia"/>
          <w:lang w:eastAsia="zh-CN"/>
        </w:rPr>
        <w:t xml:space="preserve">also </w:t>
      </w:r>
      <w:r>
        <w:rPr>
          <w:rFonts w:hint="eastAsia"/>
          <w:lang w:val="en-GB" w:eastAsia="zh-CN"/>
        </w:rPr>
        <w:t xml:space="preserve">not occur </w:t>
      </w:r>
      <w:r>
        <w:rPr>
          <w:rFonts w:hint="eastAsia"/>
          <w:lang w:eastAsia="zh-CN"/>
        </w:rPr>
        <w:t xml:space="preserve">under </w:t>
      </w:r>
      <w:r>
        <w:rPr>
          <w:rFonts w:hint="eastAsia"/>
          <w:lang w:val="en-GB" w:eastAsia="zh-CN"/>
        </w:rPr>
        <w:t xml:space="preserve">the </w:t>
      </w:r>
      <w:r>
        <w:rPr>
          <w:rFonts w:hint="eastAsia"/>
          <w:lang w:eastAsia="zh-CN"/>
        </w:rPr>
        <w:t>proper configuration of g</w:t>
      </w:r>
      <w:r>
        <w:rPr>
          <w:rFonts w:hint="eastAsia"/>
          <w:lang w:val="en-GB" w:eastAsia="zh-CN"/>
        </w:rPr>
        <w:t xml:space="preserve">NB. </w:t>
      </w:r>
      <w:proofErr w:type="spellStart"/>
      <w:r>
        <w:rPr>
          <w:rFonts w:hint="eastAsia"/>
          <w:lang w:val="en-GB" w:eastAsia="zh-CN"/>
        </w:rPr>
        <w:t>Tak</w:t>
      </w:r>
      <w:r>
        <w:rPr>
          <w:rFonts w:hint="eastAsia"/>
          <w:lang w:eastAsia="zh-CN"/>
        </w:rPr>
        <w:t>ing</w:t>
      </w:r>
      <w:proofErr w:type="spellEnd"/>
      <w:r>
        <w:rPr>
          <w:rFonts w:hint="eastAsia"/>
          <w:lang w:val="en-GB" w:eastAsia="zh-CN"/>
        </w:rPr>
        <w:t xml:space="preserve"> 3</w:t>
      </w:r>
      <w:r>
        <w:rPr>
          <w:rFonts w:hint="eastAsia"/>
          <w:lang w:eastAsia="zh-CN"/>
        </w:rPr>
        <w:t xml:space="preserve"> </w:t>
      </w:r>
      <w:r>
        <w:rPr>
          <w:rFonts w:hint="eastAsia"/>
          <w:lang w:val="en-GB" w:eastAsia="zh-CN"/>
        </w:rPr>
        <w:lastRenderedPageBreak/>
        <w:t>M</w:t>
      </w:r>
      <w:r>
        <w:rPr>
          <w:rFonts w:hint="eastAsia"/>
          <w:lang w:eastAsia="zh-CN"/>
        </w:rPr>
        <w:t>Hz system</w:t>
      </w:r>
      <w:r>
        <w:rPr>
          <w:rFonts w:hint="eastAsia"/>
          <w:lang w:val="en-GB" w:eastAsia="zh-CN"/>
        </w:rPr>
        <w:t xml:space="preserve"> bandwidth (1</w:t>
      </w:r>
      <w:r>
        <w:rPr>
          <w:lang w:val="en-GB" w:eastAsia="zh-CN"/>
        </w:rPr>
        <w:t>5</w:t>
      </w:r>
      <w:r>
        <w:rPr>
          <w:rFonts w:hint="eastAsia"/>
          <w:lang w:eastAsia="zh-CN"/>
        </w:rPr>
        <w:t xml:space="preserve"> P</w:t>
      </w:r>
      <w:r>
        <w:rPr>
          <w:rFonts w:hint="eastAsia"/>
          <w:lang w:val="en-GB" w:eastAsia="zh-CN"/>
        </w:rPr>
        <w:t>RB</w:t>
      </w:r>
      <w:r>
        <w:rPr>
          <w:rFonts w:hint="eastAsia"/>
          <w:lang w:eastAsia="zh-CN"/>
        </w:rPr>
        <w:t>s</w:t>
      </w:r>
      <w:r>
        <w:rPr>
          <w:rFonts w:hint="eastAsia"/>
          <w:lang w:val="en-GB" w:eastAsia="zh-CN"/>
        </w:rPr>
        <w:t>) as an example</w:t>
      </w:r>
      <w:r>
        <w:rPr>
          <w:rFonts w:hint="eastAsia"/>
          <w:lang w:eastAsia="zh-CN"/>
        </w:rPr>
        <w:t>,</w:t>
      </w:r>
      <w:r>
        <w:rPr>
          <w:rFonts w:hint="eastAsia"/>
          <w:lang w:val="en-GB" w:eastAsia="zh-CN"/>
        </w:rPr>
        <w:t xml:space="preserve"> </w:t>
      </w:r>
      <w:r>
        <w:rPr>
          <w:rFonts w:hint="eastAsia"/>
          <w:lang w:eastAsia="zh-CN"/>
        </w:rPr>
        <w:t>f</w:t>
      </w:r>
      <w:proofErr w:type="spellStart"/>
      <w:r>
        <w:rPr>
          <w:rFonts w:hint="eastAsia"/>
          <w:lang w:val="en-GB" w:eastAsia="zh-CN"/>
        </w:rPr>
        <w:t>requency</w:t>
      </w:r>
      <w:proofErr w:type="spellEnd"/>
      <w:r>
        <w:rPr>
          <w:rFonts w:hint="eastAsia"/>
          <w:lang w:val="en-GB" w:eastAsia="zh-CN"/>
        </w:rPr>
        <w:t xml:space="preserve"> hopping can be configured as long as the bandwidth</w:t>
      </w:r>
      <w:r>
        <w:rPr>
          <w:rFonts w:hint="eastAsia"/>
          <w:lang w:eastAsia="zh-CN"/>
        </w:rPr>
        <w:t xml:space="preserve"> of PUCCH</w:t>
      </w:r>
      <w:r>
        <w:rPr>
          <w:rFonts w:hint="eastAsia"/>
          <w:lang w:val="en-GB" w:eastAsia="zh-CN"/>
        </w:rPr>
        <w:t xml:space="preserve"> is not higher than 8</w:t>
      </w:r>
      <w:r>
        <w:rPr>
          <w:rFonts w:hint="eastAsia"/>
          <w:lang w:eastAsia="zh-CN"/>
        </w:rPr>
        <w:t xml:space="preserve"> P</w:t>
      </w:r>
      <w:r>
        <w:rPr>
          <w:rFonts w:hint="eastAsia"/>
          <w:lang w:val="en-GB" w:eastAsia="zh-CN"/>
        </w:rPr>
        <w:t>RB</w:t>
      </w:r>
      <w:r>
        <w:rPr>
          <w:rFonts w:hint="eastAsia"/>
          <w:lang w:eastAsia="zh-CN"/>
        </w:rPr>
        <w:t>s</w:t>
      </w:r>
      <w:r>
        <w:rPr>
          <w:rFonts w:hint="eastAsia"/>
          <w:lang w:val="en-GB" w:eastAsia="zh-CN"/>
        </w:rPr>
        <w:t>.</w:t>
      </w:r>
      <w:r>
        <w:rPr>
          <w:rFonts w:hint="eastAsia"/>
          <w:lang w:val="en-GB" w:eastAsia="zh-CN"/>
        </w:rPr>
        <w:t xml:space="preserve"> </w:t>
      </w:r>
      <w:r>
        <w:rPr>
          <w:lang w:eastAsia="zh-CN" w:bidi="ar"/>
        </w:rPr>
        <w:t xml:space="preserve">In addition, the parameters </w:t>
      </w:r>
      <w:proofErr w:type="spellStart"/>
      <w:r>
        <w:rPr>
          <w:i/>
          <w:iCs/>
          <w:lang w:eastAsia="zh-CN" w:bidi="ar"/>
        </w:rPr>
        <w:t>interslotFrequencyHopping</w:t>
      </w:r>
      <w:proofErr w:type="spellEnd"/>
      <w:r>
        <w:rPr>
          <w:lang w:eastAsia="zh-CN" w:bidi="ar"/>
        </w:rPr>
        <w:t xml:space="preserve"> and </w:t>
      </w:r>
      <w:proofErr w:type="spellStart"/>
      <w:r>
        <w:rPr>
          <w:i/>
          <w:iCs/>
          <w:lang w:eastAsia="zh-CN" w:bidi="ar"/>
        </w:rPr>
        <w:t>intraSlotFrequencyHopping</w:t>
      </w:r>
      <w:proofErr w:type="spellEnd"/>
      <w:r>
        <w:rPr>
          <w:lang w:eastAsia="zh-CN" w:bidi="ar"/>
        </w:rPr>
        <w:t xml:space="preserve"> for enabling PUCCH FH is optional. This means that the </w:t>
      </w:r>
      <w:proofErr w:type="spellStart"/>
      <w:r>
        <w:rPr>
          <w:lang w:eastAsia="zh-CN" w:bidi="ar"/>
        </w:rPr>
        <w:t>gNB</w:t>
      </w:r>
      <w:proofErr w:type="spellEnd"/>
      <w:r>
        <w:rPr>
          <w:lang w:eastAsia="zh-CN" w:bidi="ar"/>
        </w:rPr>
        <w:t xml:space="preserve"> has the flexibility to enable or disable the PUCCH FH function for example considering the potential performance</w:t>
      </w:r>
      <w:r>
        <w:rPr>
          <w:lang w:eastAsia="zh-CN" w:bidi="ar"/>
        </w:rPr>
        <w:t xml:space="preserve"> gain.</w:t>
      </w:r>
    </w:p>
    <w:p w:rsidR="002C05E8" w:rsidRDefault="00E53CDE">
      <w:pPr>
        <w:widowControl w:val="0"/>
        <w:overflowPunct/>
        <w:autoSpaceDE/>
        <w:autoSpaceDN/>
        <w:adjustRightInd/>
        <w:snapToGrid w:val="0"/>
        <w:textAlignment w:val="auto"/>
        <w:rPr>
          <w:lang w:eastAsia="zh-CN"/>
        </w:rPr>
      </w:pPr>
      <w:r>
        <w:rPr>
          <w:rFonts w:hint="eastAsia"/>
          <w:lang w:eastAsia="zh-CN"/>
        </w:rPr>
        <w:t xml:space="preserve">As for common PUCCH configuration, </w:t>
      </w:r>
      <w:r>
        <w:rPr>
          <w:rFonts w:eastAsia="Batang"/>
          <w:lang w:eastAsia="zh-CN" w:bidi="ar"/>
        </w:rPr>
        <w:t xml:space="preserve">the FH is by default enabled. </w:t>
      </w:r>
      <w:r>
        <w:rPr>
          <w:rFonts w:hint="eastAsia"/>
          <w:lang w:eastAsia="zh-CN"/>
        </w:rPr>
        <w:t xml:space="preserve">As emphasizes in section 6, </w:t>
      </w:r>
      <w:r>
        <w:rPr>
          <w:rFonts w:eastAsia="Batang"/>
          <w:lang w:eastAsia="zh-CN" w:bidi="ar"/>
        </w:rPr>
        <w:t>UE supports an arbitrary size of initial UL BWP</w:t>
      </w:r>
      <w:r>
        <w:rPr>
          <w:rFonts w:eastAsia="Batang" w:hint="eastAsia"/>
          <w:lang w:eastAsia="zh-CN" w:bidi="ar"/>
        </w:rPr>
        <w:t xml:space="preserve"> </w:t>
      </w:r>
      <w:r>
        <w:rPr>
          <w:rFonts w:hint="eastAsia"/>
          <w:iCs/>
          <w:lang w:eastAsia="zh-CN"/>
        </w:rPr>
        <w:t>without capability signaling [</w:t>
      </w:r>
      <w:r>
        <w:rPr>
          <w:rFonts w:hint="eastAsia"/>
          <w:iCs/>
          <w:lang w:eastAsia="zh-CN"/>
        </w:rPr>
        <w:t>6</w:t>
      </w:r>
      <w:r>
        <w:rPr>
          <w:rFonts w:hint="eastAsia"/>
          <w:iCs/>
          <w:lang w:eastAsia="zh-CN"/>
        </w:rPr>
        <w:t>]</w:t>
      </w:r>
      <w:r>
        <w:rPr>
          <w:rFonts w:eastAsia="Batang"/>
          <w:lang w:eastAsia="zh-CN" w:bidi="ar"/>
        </w:rPr>
        <w:t>, then the PUCCH hops can be always within the transmission BW.</w:t>
      </w:r>
      <w:r>
        <w:rPr>
          <w:rFonts w:hint="eastAsia"/>
          <w:lang w:eastAsia="zh-CN"/>
        </w:rPr>
        <w:t xml:space="preserve"> Therefore</w:t>
      </w:r>
      <w:r>
        <w:rPr>
          <w:rFonts w:hint="eastAsia"/>
          <w:lang w:val="en-GB" w:eastAsia="zh-CN"/>
        </w:rPr>
        <w:t xml:space="preserve">, </w:t>
      </w:r>
      <w:proofErr w:type="spellStart"/>
      <w:r>
        <w:rPr>
          <w:rFonts w:hint="eastAsia"/>
          <w:lang w:val="en-GB" w:eastAsia="zh-CN"/>
        </w:rPr>
        <w:t>i</w:t>
      </w:r>
      <w:proofErr w:type="spellEnd"/>
      <w:r>
        <w:rPr>
          <w:rFonts w:hint="eastAsia"/>
          <w:lang w:eastAsia="zh-CN"/>
        </w:rPr>
        <w:t xml:space="preserve">t </w:t>
      </w:r>
      <w:r>
        <w:rPr>
          <w:lang w:eastAsia="zh-CN"/>
        </w:rPr>
        <w:t xml:space="preserve">prefer to follow exiting behavior </w:t>
      </w:r>
      <w:r>
        <w:rPr>
          <w:rFonts w:hint="eastAsia"/>
          <w:lang w:eastAsia="zh-CN"/>
        </w:rPr>
        <w:t xml:space="preserve">. </w:t>
      </w:r>
    </w:p>
    <w:p w:rsidR="002C05E8" w:rsidRDefault="00E53CDE">
      <w:pPr>
        <w:widowControl w:val="0"/>
        <w:overflowPunct/>
        <w:autoSpaceDE/>
        <w:autoSpaceDN/>
        <w:adjustRightInd/>
        <w:textAlignment w:val="auto"/>
        <w:rPr>
          <w:rFonts w:eastAsiaTheme="minorEastAsia"/>
          <w:bCs/>
          <w:i/>
          <w:kern w:val="2"/>
          <w:lang w:eastAsia="zh-CN"/>
        </w:rPr>
      </w:pPr>
      <w:bookmarkStart w:id="24" w:name="OLE_LINK5"/>
      <w:r>
        <w:rPr>
          <w:rFonts w:eastAsiaTheme="minorEastAsia"/>
          <w:b/>
          <w:i/>
          <w:kern w:val="2"/>
          <w:lang w:eastAsia="zh-CN"/>
        </w:rPr>
        <w:t>Observation</w:t>
      </w:r>
      <w:r>
        <w:rPr>
          <w:rFonts w:eastAsiaTheme="minorEastAsia" w:hint="eastAsia"/>
          <w:b/>
          <w:i/>
          <w:kern w:val="2"/>
          <w:lang w:eastAsia="zh-CN"/>
        </w:rPr>
        <w:t xml:space="preserve"> </w:t>
      </w:r>
      <w:r>
        <w:rPr>
          <w:rFonts w:eastAsiaTheme="minorEastAsia" w:hint="eastAsia"/>
          <w:b/>
          <w:i/>
          <w:kern w:val="2"/>
          <w:lang w:eastAsia="zh-CN"/>
        </w:rPr>
        <w:t>8</w:t>
      </w:r>
      <w:r>
        <w:rPr>
          <w:rFonts w:eastAsiaTheme="minorEastAsia"/>
          <w:b/>
          <w:i/>
          <w:kern w:val="2"/>
          <w:lang w:eastAsia="zh-CN"/>
        </w:rPr>
        <w:t>:</w:t>
      </w:r>
      <w:r>
        <w:rPr>
          <w:rFonts w:eastAsiaTheme="minorEastAsia" w:hint="eastAsia"/>
          <w:bCs/>
          <w:i/>
          <w:kern w:val="2"/>
          <w:lang w:eastAsia="zh-CN"/>
        </w:rPr>
        <w:t xml:space="preserve"> This is an unnecessary optimization for </w:t>
      </w:r>
      <w:proofErr w:type="spellStart"/>
      <w:r>
        <w:rPr>
          <w:rFonts w:eastAsiaTheme="minorEastAsia" w:hint="eastAsia"/>
          <w:bCs/>
          <w:i/>
          <w:kern w:val="2"/>
          <w:lang w:eastAsia="zh-CN"/>
        </w:rPr>
        <w:t>gNB</w:t>
      </w:r>
      <w:proofErr w:type="spellEnd"/>
      <w:r>
        <w:rPr>
          <w:rFonts w:eastAsiaTheme="minorEastAsia" w:hint="eastAsia"/>
          <w:bCs/>
          <w:i/>
          <w:kern w:val="2"/>
          <w:lang w:eastAsia="zh-CN"/>
        </w:rPr>
        <w:t xml:space="preserve"> to d</w:t>
      </w:r>
      <w:r>
        <w:rPr>
          <w:rFonts w:hint="eastAsia"/>
          <w:i/>
          <w:lang w:eastAsia="zh-CN"/>
        </w:rPr>
        <w:t xml:space="preserve">isable the PUCCH FH function. </w:t>
      </w:r>
    </w:p>
    <w:bookmarkEnd w:id="24"/>
    <w:p w:rsidR="002C05E8" w:rsidRDefault="00E53CDE">
      <w:pPr>
        <w:pStyle w:val="1"/>
        <w:rPr>
          <w:lang w:eastAsia="zh-CN"/>
        </w:rPr>
      </w:pPr>
      <w:r>
        <w:rPr>
          <w:rFonts w:hint="eastAsia"/>
          <w:lang w:val="en-US" w:eastAsia="zh-CN"/>
        </w:rPr>
        <w:t xml:space="preserve"> </w:t>
      </w:r>
      <w:r>
        <w:rPr>
          <w:rFonts w:hint="eastAsia"/>
          <w:lang w:eastAsia="zh-CN"/>
        </w:rPr>
        <w:t>C</w:t>
      </w:r>
      <w:r>
        <w:rPr>
          <w:lang w:eastAsia="zh-CN"/>
        </w:rPr>
        <w:t>onclusion</w:t>
      </w:r>
    </w:p>
    <w:p w:rsidR="002C05E8" w:rsidRDefault="00E53CDE">
      <w:pPr>
        <w:rPr>
          <w:lang w:eastAsia="zh-CN"/>
        </w:rPr>
      </w:pPr>
      <w:r>
        <w:rPr>
          <w:rFonts w:hint="eastAsia"/>
          <w:lang w:val="en-GB" w:eastAsia="zh-CN"/>
        </w:rPr>
        <w:t>I</w:t>
      </w:r>
      <w:r>
        <w:rPr>
          <w:lang w:val="en-GB" w:eastAsia="zh-CN"/>
        </w:rPr>
        <w:t>n this contribution,</w:t>
      </w:r>
      <w:r>
        <w:rPr>
          <w:rFonts w:hint="eastAsia"/>
          <w:lang w:eastAsia="zh-CN"/>
        </w:rPr>
        <w:t xml:space="preserve"> the impact on transmission of existing channel/signal within dedicated spectrum with less than 5 MHz bandwidth are analyzed. Several potential schemes to reduce the performance loss of different channel/signal are further proposed with the following obser</w:t>
      </w:r>
      <w:r>
        <w:rPr>
          <w:rFonts w:hint="eastAsia"/>
          <w:lang w:eastAsia="zh-CN"/>
        </w:rPr>
        <w:t xml:space="preserve">vations and proposals: </w:t>
      </w:r>
    </w:p>
    <w:p w:rsidR="002C05E8" w:rsidRDefault="00E53CDE">
      <w:pPr>
        <w:jc w:val="center"/>
        <w:rPr>
          <w:b/>
          <w:bCs/>
          <w:u w:val="single"/>
          <w:lang w:eastAsia="zh-CN" w:bidi="ar"/>
        </w:rPr>
      </w:pPr>
      <w:r>
        <w:rPr>
          <w:rFonts w:hint="eastAsia"/>
          <w:b/>
          <w:bCs/>
          <w:u w:val="single"/>
          <w:lang w:eastAsia="zh-CN" w:bidi="ar"/>
        </w:rPr>
        <w:t>Transmission bandwidth</w:t>
      </w:r>
    </w:p>
    <w:p w:rsidR="002C05E8" w:rsidRDefault="00E53CDE">
      <w:pPr>
        <w:widowControl w:val="0"/>
        <w:rPr>
          <w:i/>
          <w:iCs/>
          <w:kern w:val="2"/>
          <w:lang w:eastAsia="zh-CN" w:bidi="ar"/>
        </w:rPr>
      </w:pPr>
      <w:r>
        <w:rPr>
          <w:b/>
          <w:bCs/>
          <w:i/>
          <w:iCs/>
          <w:kern w:val="2"/>
          <w:lang w:eastAsia="zh-CN" w:bidi="ar"/>
        </w:rPr>
        <w:t>Proposal 1</w:t>
      </w:r>
      <w:r>
        <w:rPr>
          <w:i/>
          <w:iCs/>
          <w:kern w:val="2"/>
          <w:lang w:eastAsia="zh-CN" w:bidi="ar"/>
        </w:rPr>
        <w:t>:</w:t>
      </w:r>
      <w:r>
        <w:rPr>
          <w:b/>
          <w:bCs/>
          <w:i/>
          <w:iCs/>
          <w:kern w:val="2"/>
          <w:lang w:eastAsia="zh-CN" w:bidi="ar"/>
        </w:rPr>
        <w:t xml:space="preserve"> </w:t>
      </w:r>
      <w:r>
        <w:rPr>
          <w:i/>
          <w:iCs/>
          <w:kern w:val="2"/>
          <w:lang w:eastAsia="zh-CN" w:bidi="ar"/>
        </w:rPr>
        <w:t>For frequency bands with 3 MHz channel bandwidth other than band n100, the PBCH transmission bandwidth is 15 PRBs.</w:t>
      </w:r>
    </w:p>
    <w:p w:rsidR="002C05E8" w:rsidRDefault="00E53CDE">
      <w:pPr>
        <w:widowControl w:val="0"/>
        <w:rPr>
          <w:i/>
          <w:iCs/>
          <w:kern w:val="2"/>
          <w:lang w:eastAsia="zh-CN" w:bidi="ar"/>
        </w:rPr>
      </w:pPr>
      <w:r>
        <w:rPr>
          <w:b/>
          <w:bCs/>
          <w:i/>
          <w:iCs/>
          <w:kern w:val="2"/>
          <w:lang w:eastAsia="zh-CN" w:bidi="ar"/>
        </w:rPr>
        <w:t>Proposal 2</w:t>
      </w:r>
      <w:r>
        <w:rPr>
          <w:i/>
          <w:iCs/>
          <w:kern w:val="2"/>
          <w:lang w:eastAsia="zh-CN" w:bidi="ar"/>
        </w:rPr>
        <w:t>:</w:t>
      </w:r>
      <w:r>
        <w:rPr>
          <w:rFonts w:hint="eastAsia"/>
          <w:i/>
          <w:iCs/>
          <w:kern w:val="2"/>
          <w:lang w:eastAsia="zh-CN" w:bidi="ar"/>
        </w:rPr>
        <w:t xml:space="preserve"> </w:t>
      </w:r>
      <w:r>
        <w:rPr>
          <w:i/>
          <w:iCs/>
          <w:kern w:val="2"/>
          <w:lang w:eastAsia="zh-CN" w:bidi="ar"/>
        </w:rPr>
        <w:t>For frequency bands with 3 MHz channel bandwidth, the transmission ban</w:t>
      </w:r>
      <w:r>
        <w:rPr>
          <w:i/>
          <w:iCs/>
          <w:kern w:val="2"/>
          <w:lang w:eastAsia="zh-CN" w:bidi="ar"/>
        </w:rPr>
        <w:t>dwidth for channels/signals other than PBCH is 15 PRBs.</w:t>
      </w:r>
    </w:p>
    <w:p w:rsidR="002C05E8" w:rsidRDefault="00E53CDE">
      <w:pPr>
        <w:widowControl w:val="0"/>
        <w:rPr>
          <w:i/>
          <w:iCs/>
          <w:kern w:val="2"/>
          <w:lang w:eastAsia="zh-CN" w:bidi="ar"/>
        </w:rPr>
      </w:pPr>
      <w:r>
        <w:rPr>
          <w:b/>
          <w:bCs/>
          <w:i/>
          <w:iCs/>
          <w:kern w:val="2"/>
          <w:lang w:eastAsia="zh-CN" w:bidi="ar"/>
        </w:rPr>
        <w:t xml:space="preserve">Proposal </w:t>
      </w:r>
      <w:r>
        <w:rPr>
          <w:rFonts w:hint="eastAsia"/>
          <w:b/>
          <w:bCs/>
          <w:i/>
          <w:iCs/>
          <w:kern w:val="2"/>
          <w:lang w:eastAsia="zh-CN" w:bidi="ar"/>
        </w:rPr>
        <w:t>3</w:t>
      </w:r>
      <w:r>
        <w:rPr>
          <w:i/>
          <w:iCs/>
          <w:kern w:val="2"/>
          <w:lang w:eastAsia="zh-CN" w:bidi="ar"/>
        </w:rPr>
        <w:t>:</w:t>
      </w:r>
      <w:r>
        <w:rPr>
          <w:b/>
          <w:bCs/>
          <w:i/>
          <w:iCs/>
          <w:kern w:val="2"/>
          <w:lang w:eastAsia="zh-CN" w:bidi="ar"/>
        </w:rPr>
        <w:t xml:space="preserve"> </w:t>
      </w:r>
      <w:r>
        <w:rPr>
          <w:i/>
          <w:iCs/>
          <w:kern w:val="2"/>
          <w:lang w:eastAsia="zh-CN" w:bidi="ar"/>
        </w:rPr>
        <w:t xml:space="preserve">For frequency bands with 5 MHz channel bandwidth, the transmission bandwidth for channels/signals other than PBCH is </w:t>
      </w:r>
      <w:r>
        <w:rPr>
          <w:i/>
          <w:iCs/>
          <w:kern w:val="2"/>
          <w:lang w:eastAsia="zh-CN" w:bidi="ar"/>
        </w:rPr>
        <w:t>25 PRBs as legacy</w:t>
      </w:r>
      <w:r>
        <w:rPr>
          <w:rFonts w:hint="eastAsia"/>
          <w:i/>
          <w:iCs/>
          <w:kern w:val="2"/>
          <w:lang w:eastAsia="zh-CN" w:bidi="ar"/>
        </w:rPr>
        <w:t>.</w:t>
      </w:r>
    </w:p>
    <w:p w:rsidR="002C05E8" w:rsidRDefault="00E53CDE">
      <w:pPr>
        <w:widowControl w:val="0"/>
        <w:overflowPunct/>
        <w:autoSpaceDE/>
        <w:autoSpaceDN/>
        <w:adjustRightInd/>
        <w:jc w:val="center"/>
        <w:textAlignment w:val="auto"/>
        <w:rPr>
          <w:lang w:eastAsia="zh-CN"/>
        </w:rPr>
      </w:pPr>
      <w:r>
        <w:rPr>
          <w:rFonts w:hint="eastAsia"/>
          <w:b/>
          <w:bCs/>
          <w:u w:val="single"/>
          <w:lang w:eastAsia="zh-CN"/>
        </w:rPr>
        <w:t>PBCH reception</w:t>
      </w:r>
    </w:p>
    <w:p w:rsidR="002C05E8" w:rsidRDefault="00E53CDE">
      <w:pPr>
        <w:widowControl w:val="0"/>
        <w:overflowPunct/>
        <w:autoSpaceDE/>
        <w:autoSpaceDN/>
        <w:adjustRightInd/>
        <w:snapToGrid w:val="0"/>
        <w:spacing w:before="180"/>
        <w:textAlignment w:val="auto"/>
        <w:rPr>
          <w:rFonts w:eastAsiaTheme="minorEastAsia"/>
          <w:kern w:val="2"/>
          <w:lang w:eastAsia="zh-CN"/>
        </w:rPr>
      </w:pPr>
      <w:r>
        <w:rPr>
          <w:rFonts w:eastAsiaTheme="minorEastAsia" w:hint="eastAsia"/>
          <w:b/>
          <w:bCs/>
          <w:i/>
          <w:iCs/>
          <w:kern w:val="2"/>
          <w:lang w:eastAsia="zh-CN"/>
        </w:rPr>
        <w:t>Observation 1</w:t>
      </w:r>
      <w:r>
        <w:rPr>
          <w:rFonts w:eastAsiaTheme="minorEastAsia" w:hint="eastAsia"/>
          <w:i/>
          <w:iCs/>
          <w:kern w:val="2"/>
          <w:lang w:eastAsia="zh-CN"/>
        </w:rPr>
        <w:t xml:space="preserve">: The performance </w:t>
      </w:r>
      <w:r>
        <w:rPr>
          <w:rFonts w:eastAsiaTheme="minorEastAsia" w:hint="eastAsia"/>
          <w:i/>
          <w:iCs/>
          <w:kern w:val="2"/>
          <w:lang w:eastAsia="zh-CN"/>
        </w:rPr>
        <w:t>degradation for about 2.7 dB</w:t>
      </w:r>
      <w:r>
        <w:rPr>
          <w:rFonts w:eastAsiaTheme="minorEastAsia" w:hint="eastAsia"/>
          <w:i/>
          <w:iCs/>
          <w:kern w:val="2"/>
          <w:lang w:eastAsia="zh-CN"/>
        </w:rPr>
        <w:t xml:space="preserve"> and </w:t>
      </w:r>
      <w:r>
        <w:rPr>
          <w:rFonts w:eastAsiaTheme="minorEastAsia" w:hint="eastAsia"/>
          <w:i/>
          <w:iCs/>
          <w:kern w:val="2"/>
          <w:lang w:eastAsia="zh-CN"/>
        </w:rPr>
        <w:t>5.4 dB will be caused by PBCH puncturing with 5</w:t>
      </w:r>
      <w:r>
        <w:rPr>
          <w:rFonts w:eastAsiaTheme="minorEastAsia" w:hint="eastAsia"/>
          <w:i/>
          <w:iCs/>
          <w:kern w:val="2"/>
          <w:lang w:eastAsia="zh-CN"/>
        </w:rPr>
        <w:t xml:space="preserve"> PRBs and </w:t>
      </w:r>
      <w:r>
        <w:rPr>
          <w:rFonts w:eastAsiaTheme="minorEastAsia" w:hint="eastAsia"/>
          <w:i/>
          <w:iCs/>
          <w:kern w:val="2"/>
          <w:lang w:eastAsia="zh-CN"/>
        </w:rPr>
        <w:t>8 PRBs</w:t>
      </w:r>
      <w:r>
        <w:rPr>
          <w:rFonts w:eastAsiaTheme="minorEastAsia" w:hint="eastAsia"/>
          <w:i/>
          <w:iCs/>
          <w:kern w:val="2"/>
          <w:lang w:eastAsia="zh-CN"/>
        </w:rPr>
        <w:t>, respectively</w:t>
      </w:r>
      <w:r>
        <w:rPr>
          <w:rFonts w:eastAsiaTheme="minorEastAsia"/>
          <w:i/>
          <w:iCs/>
          <w:kern w:val="2"/>
          <w:lang w:eastAsia="zh-CN"/>
        </w:rPr>
        <w:t>.</w:t>
      </w:r>
    </w:p>
    <w:p w:rsidR="002C05E8" w:rsidRDefault="00E53CDE">
      <w:pPr>
        <w:widowControl w:val="0"/>
        <w:overflowPunct/>
        <w:autoSpaceDE/>
        <w:autoSpaceDN/>
        <w:adjustRightInd/>
        <w:snapToGrid w:val="0"/>
        <w:spacing w:before="180"/>
        <w:textAlignment w:val="auto"/>
        <w:rPr>
          <w:rFonts w:eastAsiaTheme="minorEastAsia"/>
          <w:i/>
          <w:iCs/>
          <w:kern w:val="2"/>
          <w:lang w:eastAsia="zh-CN"/>
        </w:rPr>
      </w:pPr>
      <w:r>
        <w:rPr>
          <w:rFonts w:eastAsiaTheme="minorEastAsia" w:hint="eastAsia"/>
          <w:b/>
          <w:bCs/>
          <w:i/>
          <w:iCs/>
          <w:kern w:val="2"/>
          <w:lang w:eastAsia="zh-CN"/>
        </w:rPr>
        <w:t>Observation 2:</w:t>
      </w:r>
      <w:r>
        <w:rPr>
          <w:rFonts w:eastAsiaTheme="minorEastAsia" w:hint="eastAsia"/>
          <w:i/>
          <w:iCs/>
          <w:kern w:val="2"/>
          <w:lang w:eastAsia="zh-CN"/>
        </w:rPr>
        <w:t xml:space="preserve"> Comparing with PBCH puncturing, the performance gain for about 1.6 dB and 4.0 dB can be got by PBCH remapping with 15 PRBs and 12</w:t>
      </w:r>
      <w:r>
        <w:rPr>
          <w:rFonts w:eastAsiaTheme="minorEastAsia" w:hint="eastAsia"/>
          <w:i/>
          <w:iCs/>
          <w:kern w:val="2"/>
          <w:lang w:eastAsia="zh-CN"/>
        </w:rPr>
        <w:t xml:space="preserve"> PRBs, respectively. </w:t>
      </w:r>
    </w:p>
    <w:p w:rsidR="002C05E8" w:rsidRDefault="00E53CDE">
      <w:pPr>
        <w:widowControl w:val="0"/>
        <w:overflowPunct/>
        <w:autoSpaceDE/>
        <w:autoSpaceDN/>
        <w:adjustRightInd/>
        <w:snapToGrid w:val="0"/>
        <w:spacing w:before="180"/>
        <w:textAlignment w:val="auto"/>
        <w:rPr>
          <w:rFonts w:eastAsiaTheme="minorEastAsia"/>
          <w:i/>
          <w:iCs/>
          <w:kern w:val="2"/>
          <w:lang w:eastAsia="zh-CN"/>
        </w:rPr>
      </w:pPr>
      <w:r>
        <w:rPr>
          <w:rFonts w:eastAsiaTheme="minorEastAsia" w:hint="eastAsia"/>
          <w:b/>
          <w:bCs/>
          <w:i/>
          <w:iCs/>
          <w:kern w:val="2"/>
          <w:lang w:eastAsia="zh-CN"/>
        </w:rPr>
        <w:t xml:space="preserve">Observation </w:t>
      </w:r>
      <w:r>
        <w:rPr>
          <w:rFonts w:eastAsiaTheme="minorEastAsia"/>
          <w:b/>
          <w:bCs/>
          <w:i/>
          <w:iCs/>
          <w:kern w:val="2"/>
          <w:lang w:eastAsia="zh-CN"/>
        </w:rPr>
        <w:t>3</w:t>
      </w:r>
      <w:r>
        <w:rPr>
          <w:rFonts w:eastAsiaTheme="minorEastAsia" w:hint="eastAsia"/>
          <w:b/>
          <w:bCs/>
          <w:i/>
          <w:iCs/>
          <w:kern w:val="2"/>
          <w:lang w:eastAsia="zh-CN"/>
        </w:rPr>
        <w:t>:</w:t>
      </w:r>
      <w:r>
        <w:rPr>
          <w:rFonts w:eastAsiaTheme="minorEastAsia" w:hint="eastAsia"/>
          <w:i/>
          <w:iCs/>
          <w:kern w:val="2"/>
          <w:lang w:eastAsia="zh-CN"/>
        </w:rPr>
        <w:t xml:space="preserve"> Comparing with PBCH puncturing, PBCH remapping</w:t>
      </w:r>
      <w:r>
        <w:rPr>
          <w:rFonts w:eastAsiaTheme="minorEastAsia"/>
          <w:i/>
          <w:iCs/>
          <w:kern w:val="2"/>
          <w:lang w:eastAsia="zh-CN"/>
        </w:rPr>
        <w:t xml:space="preserve"> does NOT require additional optimization to avoid legacy UEs to camp on the dedicated spectrum</w:t>
      </w:r>
      <w:r>
        <w:rPr>
          <w:rFonts w:eastAsiaTheme="minorEastAsia" w:hint="eastAsia"/>
          <w:i/>
          <w:iCs/>
          <w:kern w:val="2"/>
          <w:lang w:eastAsia="zh-CN"/>
        </w:rPr>
        <w:t xml:space="preserve">. </w:t>
      </w:r>
    </w:p>
    <w:p w:rsidR="002C05E8" w:rsidRDefault="00E53CDE">
      <w:pPr>
        <w:widowControl w:val="0"/>
        <w:overflowPunct/>
        <w:autoSpaceDE/>
        <w:autoSpaceDN/>
        <w:adjustRightInd/>
        <w:snapToGrid w:val="0"/>
        <w:spacing w:before="180"/>
        <w:jc w:val="left"/>
        <w:textAlignment w:val="auto"/>
        <w:rPr>
          <w:rFonts w:eastAsiaTheme="minorEastAsia"/>
          <w:i/>
          <w:kern w:val="2"/>
          <w:lang w:eastAsia="zh-CN"/>
        </w:rPr>
      </w:pPr>
      <w:r>
        <w:rPr>
          <w:rFonts w:eastAsiaTheme="minorEastAsia" w:hint="eastAsia"/>
          <w:b/>
          <w:bCs/>
          <w:i/>
          <w:kern w:val="2"/>
          <w:lang w:eastAsia="zh-CN"/>
        </w:rPr>
        <w:t xml:space="preserve">Proposal </w:t>
      </w:r>
      <w:r>
        <w:rPr>
          <w:rFonts w:eastAsiaTheme="minorEastAsia" w:hint="eastAsia"/>
          <w:b/>
          <w:bCs/>
          <w:i/>
          <w:kern w:val="2"/>
          <w:lang w:eastAsia="zh-CN"/>
        </w:rPr>
        <w:t>4</w:t>
      </w:r>
      <w:r>
        <w:rPr>
          <w:rFonts w:eastAsiaTheme="minorEastAsia" w:hint="eastAsia"/>
          <w:i/>
          <w:kern w:val="2"/>
          <w:lang w:eastAsia="zh-CN"/>
        </w:rPr>
        <w:t>:</w:t>
      </w:r>
      <w:r>
        <w:rPr>
          <w:rFonts w:eastAsiaTheme="minorEastAsia" w:hint="eastAsia"/>
          <w:b/>
          <w:bCs/>
          <w:i/>
          <w:kern w:val="2"/>
          <w:lang w:eastAsia="zh-CN"/>
        </w:rPr>
        <w:t xml:space="preserve"> </w:t>
      </w:r>
      <w:r>
        <w:rPr>
          <w:rFonts w:eastAsiaTheme="minorEastAsia" w:hint="eastAsia"/>
          <w:i/>
          <w:kern w:val="2"/>
          <w:lang w:eastAsia="zh-CN"/>
        </w:rPr>
        <w:t xml:space="preserve">For transmission bandwidth[s] of &lt;5MHz, for PBCH, in the </w:t>
      </w:r>
      <w:r>
        <w:rPr>
          <w:rFonts w:eastAsiaTheme="minorEastAsia" w:hint="eastAsia"/>
          <w:i/>
          <w:kern w:val="2"/>
          <w:lang w:eastAsia="zh-CN"/>
        </w:rPr>
        <w:t>case[s] that available PRBs for PBCH transmission is less than 20PRB</w:t>
      </w:r>
      <w:r>
        <w:rPr>
          <w:rFonts w:eastAsiaTheme="minorEastAsia" w:hint="eastAsia"/>
          <w:i/>
          <w:kern w:val="2"/>
          <w:lang w:eastAsia="zh-CN"/>
        </w:rPr>
        <w:t>s</w:t>
      </w:r>
      <w:r>
        <w:rPr>
          <w:rFonts w:eastAsiaTheme="minorEastAsia" w:hint="eastAsia"/>
          <w:i/>
          <w:kern w:val="2"/>
          <w:lang w:eastAsia="zh-CN"/>
        </w:rPr>
        <w:t xml:space="preserve">, </w:t>
      </w:r>
      <w:r>
        <w:rPr>
          <w:rFonts w:eastAsiaTheme="minorEastAsia"/>
          <w:i/>
          <w:kern w:val="2"/>
          <w:lang w:eastAsia="zh-CN"/>
        </w:rPr>
        <w:t xml:space="preserve">do NOT confirm the WA and adopt the following scheme. </w:t>
      </w:r>
    </w:p>
    <w:p w:rsidR="002C05E8" w:rsidRDefault="00E53CDE">
      <w:pPr>
        <w:widowControl w:val="0"/>
        <w:overflowPunct/>
        <w:autoSpaceDE/>
        <w:autoSpaceDN/>
        <w:adjustRightInd/>
        <w:snapToGrid w:val="0"/>
        <w:spacing w:before="180"/>
        <w:ind w:leftChars="100" w:left="200"/>
        <w:jc w:val="left"/>
        <w:textAlignment w:val="auto"/>
        <w:rPr>
          <w:rFonts w:eastAsiaTheme="minorEastAsia"/>
          <w:i/>
          <w:kern w:val="2"/>
          <w:lang w:eastAsia="zh-CN"/>
        </w:rPr>
      </w:pPr>
      <w:r>
        <w:rPr>
          <w:rFonts w:eastAsiaTheme="minorEastAsia" w:hint="eastAsia"/>
          <w:i/>
          <w:kern w:val="2"/>
          <w:lang w:eastAsia="zh-CN"/>
        </w:rPr>
        <w:t>•</w:t>
      </w:r>
      <w:r>
        <w:rPr>
          <w:rFonts w:eastAsiaTheme="minorEastAsia" w:hint="eastAsia"/>
          <w:i/>
          <w:kern w:val="2"/>
          <w:lang w:eastAsia="zh-CN"/>
        </w:rPr>
        <w:tab/>
        <w:t>PBCH remapping (</w:t>
      </w:r>
      <w:r>
        <w:rPr>
          <w:rFonts w:eastAsiaTheme="minorEastAsia"/>
          <w:i/>
          <w:kern w:val="2"/>
          <w:lang w:eastAsia="zh-CN"/>
        </w:rPr>
        <w:t>i.e.,</w:t>
      </w:r>
      <w:r>
        <w:rPr>
          <w:rFonts w:eastAsiaTheme="minorEastAsia" w:hint="eastAsia"/>
          <w:i/>
          <w:kern w:val="2"/>
          <w:lang w:eastAsia="zh-CN"/>
        </w:rPr>
        <w:t xml:space="preserve"> </w:t>
      </w:r>
      <w:r>
        <w:rPr>
          <w:rFonts w:eastAsiaTheme="minorEastAsia"/>
          <w:i/>
          <w:kern w:val="2"/>
          <w:lang w:eastAsia="zh-CN"/>
        </w:rPr>
        <w:t>PBCH encoding is based on 20 PRBs.</w:t>
      </w:r>
      <w:r>
        <w:rPr>
          <w:rFonts w:eastAsiaTheme="minorEastAsia" w:hint="eastAsia"/>
          <w:i/>
          <w:kern w:val="2"/>
          <w:lang w:eastAsia="zh-CN"/>
        </w:rPr>
        <w:t xml:space="preserve"> </w:t>
      </w:r>
      <w:r>
        <w:rPr>
          <w:rFonts w:eastAsiaTheme="minorEastAsia"/>
          <w:i/>
          <w:kern w:val="2"/>
          <w:lang w:eastAsia="zh-CN"/>
        </w:rPr>
        <w:t>The encoded bits</w:t>
      </w:r>
      <w:r>
        <w:rPr>
          <w:rFonts w:eastAsiaTheme="minorEastAsia" w:hint="eastAsia"/>
          <w:i/>
          <w:kern w:val="2"/>
          <w:lang w:eastAsia="zh-CN"/>
        </w:rPr>
        <w:t xml:space="preserve"> </w:t>
      </w:r>
      <w:r>
        <w:rPr>
          <w:rFonts w:eastAsiaTheme="minorEastAsia"/>
          <w:i/>
          <w:kern w:val="2"/>
          <w:lang w:eastAsia="zh-CN"/>
        </w:rPr>
        <w:t>and DMRS</w:t>
      </w:r>
      <w:r>
        <w:rPr>
          <w:rFonts w:eastAsiaTheme="minorEastAsia" w:hint="eastAsia"/>
          <w:i/>
          <w:kern w:val="2"/>
          <w:lang w:eastAsia="zh-CN"/>
        </w:rPr>
        <w:t xml:space="preserve"> </w:t>
      </w:r>
      <w:r>
        <w:rPr>
          <w:rFonts w:eastAsiaTheme="minorEastAsia"/>
          <w:i/>
          <w:kern w:val="2"/>
          <w:lang w:eastAsia="zh-CN"/>
        </w:rPr>
        <w:t xml:space="preserve">are </w:t>
      </w:r>
      <w:r>
        <w:rPr>
          <w:rFonts w:eastAsiaTheme="minorEastAsia" w:hint="eastAsia"/>
          <w:i/>
          <w:kern w:val="2"/>
          <w:lang w:eastAsia="zh-CN"/>
        </w:rPr>
        <w:t xml:space="preserve">only </w:t>
      </w:r>
      <w:r>
        <w:rPr>
          <w:rFonts w:eastAsiaTheme="minorEastAsia"/>
          <w:i/>
          <w:kern w:val="2"/>
          <w:lang w:eastAsia="zh-CN"/>
        </w:rPr>
        <w:t>mapped</w:t>
      </w:r>
      <w:r>
        <w:rPr>
          <w:rFonts w:eastAsiaTheme="minorEastAsia" w:hint="eastAsia"/>
          <w:i/>
          <w:kern w:val="2"/>
          <w:lang w:eastAsia="zh-CN"/>
        </w:rPr>
        <w:t xml:space="preserve"> </w:t>
      </w:r>
      <w:r>
        <w:rPr>
          <w:rFonts w:eastAsiaTheme="minorEastAsia"/>
          <w:i/>
          <w:kern w:val="2"/>
          <w:lang w:eastAsia="zh-CN"/>
        </w:rPr>
        <w:t>to</w:t>
      </w:r>
      <w:r>
        <w:rPr>
          <w:rFonts w:eastAsiaTheme="minorEastAsia" w:hint="eastAsia"/>
          <w:i/>
          <w:kern w:val="2"/>
          <w:lang w:eastAsia="zh-CN"/>
        </w:rPr>
        <w:t xml:space="preserve"> </w:t>
      </w:r>
      <w:r>
        <w:rPr>
          <w:rFonts w:eastAsiaTheme="minorEastAsia"/>
          <w:i/>
          <w:kern w:val="2"/>
          <w:lang w:eastAsia="zh-CN"/>
        </w:rPr>
        <w:t>the available PRBs</w:t>
      </w:r>
      <w:r>
        <w:rPr>
          <w:rFonts w:eastAsiaTheme="minorEastAsia" w:hint="eastAsia"/>
          <w:i/>
          <w:kern w:val="2"/>
          <w:lang w:eastAsia="zh-CN"/>
        </w:rPr>
        <w:t xml:space="preserve"> </w:t>
      </w:r>
      <w:r>
        <w:rPr>
          <w:rFonts w:eastAsiaTheme="minorEastAsia"/>
          <w:i/>
          <w:kern w:val="2"/>
          <w:lang w:eastAsia="zh-CN"/>
        </w:rPr>
        <w:t>for PBC</w:t>
      </w:r>
      <w:r>
        <w:rPr>
          <w:rFonts w:eastAsiaTheme="minorEastAsia"/>
          <w:i/>
          <w:kern w:val="2"/>
          <w:lang w:eastAsia="zh-CN"/>
        </w:rPr>
        <w:t>H transmission</w:t>
      </w:r>
      <w:r>
        <w:rPr>
          <w:rFonts w:eastAsiaTheme="minorEastAsia" w:hint="eastAsia"/>
          <w:i/>
          <w:kern w:val="2"/>
          <w:lang w:eastAsia="zh-CN"/>
        </w:rPr>
        <w:t>.</w:t>
      </w:r>
      <w:r>
        <w:rPr>
          <w:rFonts w:eastAsiaTheme="minorEastAsia"/>
          <w:i/>
          <w:kern w:val="2"/>
          <w:lang w:eastAsia="zh-CN"/>
        </w:rPr>
        <w:t>)</w:t>
      </w:r>
    </w:p>
    <w:p w:rsidR="002C05E8" w:rsidRDefault="00E53CDE">
      <w:pPr>
        <w:widowControl w:val="0"/>
        <w:overflowPunct/>
        <w:autoSpaceDE/>
        <w:autoSpaceDN/>
        <w:adjustRightInd/>
        <w:jc w:val="center"/>
        <w:textAlignment w:val="auto"/>
        <w:rPr>
          <w:b/>
          <w:bCs/>
          <w:u w:val="single"/>
          <w:lang w:eastAsia="zh-CN"/>
        </w:rPr>
      </w:pPr>
      <w:r>
        <w:rPr>
          <w:rFonts w:hint="eastAsia"/>
          <w:b/>
          <w:bCs/>
          <w:u w:val="single"/>
          <w:lang w:eastAsia="zh-CN"/>
        </w:rPr>
        <w:t>PDCCH decoding</w:t>
      </w:r>
    </w:p>
    <w:p w:rsidR="002C05E8" w:rsidRDefault="00E53CDE">
      <w:pPr>
        <w:widowControl w:val="0"/>
        <w:overflowPunct/>
        <w:autoSpaceDE/>
        <w:autoSpaceDN/>
        <w:adjustRightInd/>
        <w:snapToGrid w:val="0"/>
        <w:spacing w:before="180"/>
        <w:textAlignment w:val="auto"/>
        <w:rPr>
          <w:rFonts w:eastAsia="Microsoft YaHei UI"/>
          <w:i/>
          <w:iCs/>
          <w:lang w:eastAsia="zh-CN"/>
        </w:rPr>
      </w:pPr>
      <w:r>
        <w:rPr>
          <w:rFonts w:eastAsiaTheme="minorEastAsia" w:hint="eastAsia"/>
          <w:b/>
          <w:bCs/>
          <w:i/>
          <w:iCs/>
          <w:kern w:val="2"/>
          <w:lang w:eastAsia="zh-CN"/>
        </w:rPr>
        <w:t>Observation 4</w:t>
      </w:r>
      <w:r>
        <w:rPr>
          <w:rFonts w:eastAsiaTheme="minorEastAsia" w:hint="eastAsia"/>
          <w:i/>
          <w:iCs/>
          <w:kern w:val="2"/>
          <w:lang w:eastAsia="zh-CN"/>
        </w:rPr>
        <w:t xml:space="preserve">: If </w:t>
      </w:r>
      <w:r>
        <w:rPr>
          <w:rFonts w:eastAsia="Microsoft YaHei UI" w:hint="eastAsia"/>
          <w:i/>
          <w:iCs/>
          <w:lang w:eastAsia="zh-CN"/>
        </w:rPr>
        <w:t>l</w:t>
      </w:r>
      <w:r>
        <w:rPr>
          <w:rFonts w:eastAsia="Microsoft YaHei UI"/>
          <w:i/>
          <w:iCs/>
          <w:lang w:eastAsia="zh-CN"/>
        </w:rPr>
        <w:t>egacy CORESET configuration table is reused</w:t>
      </w:r>
      <w:r>
        <w:rPr>
          <w:rFonts w:eastAsia="Microsoft YaHei UI" w:hint="eastAsia"/>
          <w:i/>
          <w:iCs/>
          <w:lang w:eastAsia="zh-CN"/>
        </w:rPr>
        <w:t xml:space="preserve">, at least the following issues should be further discussed, </w:t>
      </w:r>
    </w:p>
    <w:p w:rsidR="002C05E8" w:rsidRDefault="00E53CDE">
      <w:pPr>
        <w:widowControl w:val="0"/>
        <w:numPr>
          <w:ilvl w:val="0"/>
          <w:numId w:val="20"/>
        </w:numPr>
        <w:overflowPunct/>
        <w:autoSpaceDE/>
        <w:autoSpaceDN/>
        <w:adjustRightInd/>
        <w:snapToGrid w:val="0"/>
        <w:spacing w:before="180"/>
        <w:jc w:val="left"/>
        <w:textAlignment w:val="auto"/>
        <w:rPr>
          <w:rFonts w:eastAsiaTheme="minorEastAsia"/>
          <w:i/>
          <w:iCs/>
          <w:kern w:val="2"/>
          <w:lang w:eastAsia="zh-CN"/>
        </w:rPr>
      </w:pPr>
      <w:r>
        <w:rPr>
          <w:rFonts w:eastAsiaTheme="minorEastAsia" w:hint="eastAsia"/>
          <w:i/>
          <w:iCs/>
          <w:kern w:val="2"/>
          <w:lang w:eastAsia="zh-CN"/>
        </w:rPr>
        <w:t>How to indicate the available PRBs for PDCCH transmission?</w:t>
      </w:r>
    </w:p>
    <w:p w:rsidR="002C05E8" w:rsidRDefault="00E53CDE">
      <w:pPr>
        <w:widowControl w:val="0"/>
        <w:numPr>
          <w:ilvl w:val="0"/>
          <w:numId w:val="20"/>
        </w:numPr>
        <w:overflowPunct/>
        <w:autoSpaceDE/>
        <w:autoSpaceDN/>
        <w:adjustRightInd/>
        <w:snapToGrid w:val="0"/>
        <w:spacing w:before="180"/>
        <w:jc w:val="left"/>
        <w:textAlignment w:val="auto"/>
        <w:rPr>
          <w:rFonts w:eastAsiaTheme="minorEastAsia"/>
          <w:i/>
          <w:iCs/>
          <w:kern w:val="2"/>
          <w:lang w:eastAsia="zh-CN"/>
        </w:rPr>
      </w:pPr>
      <w:r>
        <w:rPr>
          <w:rFonts w:eastAsiaTheme="minorEastAsia" w:hint="eastAsia"/>
          <w:i/>
          <w:iCs/>
          <w:kern w:val="2"/>
          <w:lang w:eastAsia="zh-CN"/>
        </w:rPr>
        <w:t xml:space="preserve">How to transmit PDCCH in the available </w:t>
      </w:r>
      <w:r>
        <w:rPr>
          <w:rFonts w:eastAsiaTheme="minorEastAsia" w:hint="eastAsia"/>
          <w:i/>
          <w:iCs/>
          <w:kern w:val="2"/>
          <w:lang w:eastAsia="zh-CN"/>
        </w:rPr>
        <w:t>resources of CORESET#0?</w:t>
      </w:r>
    </w:p>
    <w:p w:rsidR="002C05E8" w:rsidRDefault="00E53CDE">
      <w:pPr>
        <w:widowControl w:val="0"/>
        <w:numPr>
          <w:ilvl w:val="1"/>
          <w:numId w:val="20"/>
        </w:numPr>
        <w:overflowPunct/>
        <w:autoSpaceDE/>
        <w:autoSpaceDN/>
        <w:adjustRightInd/>
        <w:snapToGrid w:val="0"/>
        <w:spacing w:before="180"/>
        <w:jc w:val="left"/>
        <w:textAlignment w:val="auto"/>
        <w:rPr>
          <w:rFonts w:eastAsiaTheme="minorEastAsia"/>
          <w:i/>
          <w:iCs/>
          <w:kern w:val="2"/>
          <w:lang w:eastAsia="zh-CN"/>
        </w:rPr>
      </w:pPr>
      <w:r>
        <w:rPr>
          <w:rFonts w:eastAsiaTheme="minorEastAsia" w:hint="eastAsia"/>
          <w:i/>
          <w:iCs/>
          <w:kern w:val="2"/>
          <w:lang w:eastAsia="zh-CN"/>
        </w:rPr>
        <w:t>whether to support partial CCE</w:t>
      </w:r>
    </w:p>
    <w:p w:rsidR="002C05E8" w:rsidRDefault="00E53CDE">
      <w:pPr>
        <w:widowControl w:val="0"/>
        <w:numPr>
          <w:ilvl w:val="1"/>
          <w:numId w:val="20"/>
        </w:numPr>
        <w:overflowPunct/>
        <w:autoSpaceDE/>
        <w:autoSpaceDN/>
        <w:adjustRightInd/>
        <w:snapToGrid w:val="0"/>
        <w:spacing w:before="180"/>
        <w:jc w:val="left"/>
        <w:textAlignment w:val="auto"/>
        <w:rPr>
          <w:rFonts w:eastAsiaTheme="minorEastAsia"/>
          <w:i/>
          <w:iCs/>
          <w:kern w:val="2"/>
          <w:lang w:eastAsia="zh-CN" w:bidi="ar"/>
        </w:rPr>
      </w:pPr>
      <w:r>
        <w:rPr>
          <w:rFonts w:eastAsiaTheme="minorEastAsia" w:hint="eastAsia"/>
          <w:i/>
          <w:iCs/>
          <w:kern w:val="2"/>
          <w:lang w:eastAsia="zh-CN"/>
        </w:rPr>
        <w:t>whether to support</w:t>
      </w:r>
      <w:r>
        <w:rPr>
          <w:rFonts w:eastAsiaTheme="minorEastAsia" w:hint="eastAsia"/>
          <w:i/>
          <w:iCs/>
          <w:kern w:val="2"/>
          <w:lang w:eastAsia="zh-CN" w:bidi="ar"/>
        </w:rPr>
        <w:t xml:space="preserve"> non-interleaved CCE-to-REG mapping for CORESET#0</w:t>
      </w:r>
    </w:p>
    <w:p w:rsidR="002C05E8" w:rsidRDefault="00E53CDE">
      <w:pPr>
        <w:widowControl w:val="0"/>
        <w:numPr>
          <w:ilvl w:val="1"/>
          <w:numId w:val="20"/>
        </w:numPr>
        <w:overflowPunct/>
        <w:autoSpaceDE/>
        <w:autoSpaceDN/>
        <w:adjustRightInd/>
        <w:snapToGrid w:val="0"/>
        <w:spacing w:before="180"/>
        <w:jc w:val="left"/>
        <w:textAlignment w:val="auto"/>
        <w:rPr>
          <w:rFonts w:eastAsiaTheme="minorEastAsia"/>
          <w:i/>
          <w:iCs/>
          <w:kern w:val="2"/>
          <w:lang w:eastAsia="zh-CN" w:bidi="ar"/>
        </w:rPr>
      </w:pPr>
      <w:r>
        <w:rPr>
          <w:rFonts w:eastAsiaTheme="minorEastAsia" w:hint="eastAsia"/>
          <w:i/>
          <w:iCs/>
          <w:kern w:val="2"/>
          <w:lang w:eastAsia="zh-CN"/>
        </w:rPr>
        <w:t>whether to introduce new aggregation level</w:t>
      </w:r>
    </w:p>
    <w:p w:rsidR="002C05E8" w:rsidRDefault="00E53CDE">
      <w:pPr>
        <w:widowControl w:val="0"/>
        <w:overflowPunct/>
        <w:autoSpaceDE/>
        <w:autoSpaceDN/>
        <w:adjustRightInd/>
        <w:snapToGrid w:val="0"/>
        <w:spacing w:before="180"/>
        <w:textAlignment w:val="auto"/>
        <w:rPr>
          <w:rFonts w:eastAsiaTheme="minorEastAsia"/>
          <w:b/>
          <w:i/>
          <w:kern w:val="2"/>
          <w:lang w:eastAsia="zh-CN"/>
        </w:rPr>
      </w:pPr>
      <w:r>
        <w:rPr>
          <w:rFonts w:eastAsiaTheme="minorEastAsia" w:hint="eastAsia"/>
          <w:b/>
          <w:bCs/>
          <w:i/>
          <w:iCs/>
          <w:kern w:val="2"/>
          <w:lang w:eastAsia="zh-CN"/>
        </w:rPr>
        <w:t>Observation 5</w:t>
      </w:r>
      <w:r>
        <w:rPr>
          <w:rFonts w:eastAsiaTheme="minorEastAsia" w:hint="eastAsia"/>
          <w:i/>
          <w:iCs/>
          <w:kern w:val="2"/>
          <w:lang w:eastAsia="zh-CN"/>
        </w:rPr>
        <w:t xml:space="preserve">: If </w:t>
      </w:r>
      <w:r>
        <w:rPr>
          <w:rFonts w:eastAsia="Microsoft YaHei UI" w:hint="eastAsia"/>
          <w:i/>
          <w:iCs/>
          <w:lang w:eastAsia="zh-CN"/>
        </w:rPr>
        <w:t>a</w:t>
      </w:r>
      <w:r>
        <w:rPr>
          <w:rFonts w:eastAsia="Microsoft YaHei UI"/>
          <w:i/>
          <w:iCs/>
          <w:lang w:eastAsia="zh-CN"/>
        </w:rPr>
        <w:t xml:space="preserve"> new CORESET#0 configuration table</w:t>
      </w:r>
      <w:r>
        <w:rPr>
          <w:rFonts w:eastAsia="Microsoft YaHei UI" w:hint="eastAsia"/>
          <w:i/>
          <w:iCs/>
          <w:lang w:eastAsia="zh-CN"/>
        </w:rPr>
        <w:t xml:space="preserve"> with less than 24 PRBs</w:t>
      </w:r>
      <w:r>
        <w:rPr>
          <w:rFonts w:eastAsia="Microsoft YaHei UI"/>
          <w:i/>
          <w:iCs/>
          <w:lang w:eastAsia="zh-CN"/>
        </w:rPr>
        <w:t xml:space="preserve"> is to be introduced for the configuration</w:t>
      </w:r>
      <w:r>
        <w:rPr>
          <w:rFonts w:eastAsia="Microsoft YaHei UI" w:hint="eastAsia"/>
          <w:i/>
          <w:iCs/>
          <w:lang w:eastAsia="zh-CN"/>
        </w:rPr>
        <w:t>,</w:t>
      </w:r>
      <w:r>
        <w:rPr>
          <w:rFonts w:eastAsia="Microsoft YaHei UI" w:hint="eastAsia"/>
          <w:i/>
          <w:iCs/>
          <w:lang w:eastAsia="zh-CN"/>
        </w:rPr>
        <w:t xml:space="preserve"> less</w:t>
      </w:r>
      <w:r>
        <w:rPr>
          <w:rFonts w:eastAsia="Microsoft YaHei UI" w:hint="eastAsia"/>
          <w:i/>
          <w:iCs/>
          <w:lang w:eastAsia="zh-CN"/>
        </w:rPr>
        <w:t xml:space="preserve"> specification impact can be expected. </w:t>
      </w:r>
    </w:p>
    <w:p w:rsidR="002C05E8" w:rsidRDefault="00E53CDE">
      <w:pPr>
        <w:widowControl w:val="0"/>
        <w:overflowPunct/>
        <w:autoSpaceDE/>
        <w:autoSpaceDN/>
        <w:adjustRightInd/>
        <w:textAlignment w:val="auto"/>
        <w:rPr>
          <w:rFonts w:eastAsia="Microsoft YaHei UI"/>
          <w:bCs/>
          <w:i/>
          <w:iCs/>
          <w:lang w:eastAsia="zh-CN"/>
        </w:rPr>
      </w:pPr>
      <w:r>
        <w:rPr>
          <w:rFonts w:eastAsiaTheme="minorEastAsia" w:hint="eastAsia"/>
          <w:b/>
          <w:i/>
          <w:kern w:val="2"/>
          <w:lang w:eastAsia="zh-CN"/>
        </w:rPr>
        <w:t>Proposal 5</w:t>
      </w:r>
      <w:r>
        <w:rPr>
          <w:rFonts w:eastAsiaTheme="minorEastAsia" w:hint="eastAsia"/>
          <w:bCs/>
          <w:i/>
          <w:kern w:val="2"/>
          <w:lang w:eastAsia="zh-CN"/>
        </w:rPr>
        <w:t xml:space="preserve">: </w:t>
      </w:r>
      <w:r>
        <w:rPr>
          <w:rFonts w:eastAsia="Microsoft YaHei UI"/>
          <w:bCs/>
          <w:i/>
          <w:iCs/>
          <w:lang w:eastAsia="zh-CN"/>
        </w:rPr>
        <w:t xml:space="preserve">For transmission bandwidth[s] &lt;5 MHz, for CORESET#0 configuration table, in the case[s] that available PRBs for CORESET#0 is less than 24PRBs, </w:t>
      </w:r>
      <w:r>
        <w:rPr>
          <w:rFonts w:eastAsia="Microsoft YaHei UI" w:hint="eastAsia"/>
          <w:bCs/>
          <w:i/>
          <w:iCs/>
          <w:lang w:eastAsia="zh-CN"/>
        </w:rPr>
        <w:t>a</w:t>
      </w:r>
      <w:r>
        <w:rPr>
          <w:rFonts w:eastAsia="Microsoft YaHei UI"/>
          <w:bCs/>
          <w:i/>
          <w:iCs/>
          <w:lang w:eastAsia="zh-CN"/>
        </w:rPr>
        <w:t xml:space="preserve"> new CORESET</w:t>
      </w:r>
      <w:r>
        <w:rPr>
          <w:rFonts w:eastAsia="Microsoft YaHei UI"/>
          <w:bCs/>
          <w:i/>
          <w:iCs/>
          <w:lang w:eastAsia="zh-CN"/>
        </w:rPr>
        <w:t xml:space="preserve">#0 configuration table </w:t>
      </w:r>
      <w:r>
        <w:rPr>
          <w:rFonts w:hint="eastAsia"/>
          <w:bCs/>
          <w:i/>
          <w:iCs/>
          <w:kern w:val="2"/>
          <w:lang w:eastAsia="zh-CN" w:bidi="ar"/>
        </w:rPr>
        <w:t xml:space="preserve">with a set of PRBs that are less than (or equal to) 24 PRBs </w:t>
      </w:r>
      <w:r>
        <w:rPr>
          <w:rFonts w:eastAsia="Microsoft YaHei UI"/>
          <w:bCs/>
          <w:i/>
          <w:iCs/>
          <w:lang w:eastAsia="zh-CN"/>
        </w:rPr>
        <w:t>is to be introduced.</w:t>
      </w:r>
    </w:p>
    <w:p w:rsidR="002C05E8" w:rsidRDefault="00E53CDE">
      <w:pPr>
        <w:widowControl w:val="0"/>
        <w:overflowPunct/>
        <w:autoSpaceDE/>
        <w:autoSpaceDN/>
        <w:adjustRightInd/>
        <w:textAlignment w:val="auto"/>
        <w:rPr>
          <w:rFonts w:eastAsia="Microsoft YaHei UI"/>
          <w:bCs/>
          <w:i/>
          <w:iCs/>
          <w:lang w:eastAsia="zh-CN"/>
        </w:rPr>
      </w:pPr>
      <w:r>
        <w:rPr>
          <w:rFonts w:eastAsia="Microsoft YaHei UI" w:hint="eastAsia"/>
          <w:bCs/>
          <w:i/>
          <w:iCs/>
          <w:lang w:eastAsia="zh-CN"/>
        </w:rPr>
        <w:lastRenderedPageBreak/>
        <w:t>Notes:</w:t>
      </w:r>
    </w:p>
    <w:p w:rsidR="002C05E8" w:rsidRDefault="00E53CDE">
      <w:pPr>
        <w:pStyle w:val="a"/>
        <w:numPr>
          <w:ilvl w:val="0"/>
          <w:numId w:val="18"/>
        </w:numPr>
        <w:spacing w:before="120" w:after="200" w:line="276" w:lineRule="auto"/>
        <w:contextualSpacing/>
        <w:jc w:val="left"/>
        <w:rPr>
          <w:rFonts w:eastAsia="Microsoft YaHei UI"/>
          <w:bCs/>
          <w:i/>
          <w:iCs/>
          <w:szCs w:val="20"/>
          <w:lang w:val="en-US" w:eastAsia="zh-CN"/>
        </w:rPr>
      </w:pPr>
      <w:r>
        <w:rPr>
          <w:rFonts w:eastAsia="Microsoft YaHei UI"/>
          <w:bCs/>
          <w:i/>
          <w:iCs/>
          <w:szCs w:val="20"/>
          <w:lang w:val="en-US" w:eastAsia="zh-CN"/>
        </w:rPr>
        <w:t>16 entries are included in the table, possibly with reserved entries.</w:t>
      </w:r>
    </w:p>
    <w:p w:rsidR="002C05E8" w:rsidRDefault="00E53CDE">
      <w:pPr>
        <w:pStyle w:val="a"/>
        <w:numPr>
          <w:ilvl w:val="0"/>
          <w:numId w:val="18"/>
        </w:numPr>
        <w:spacing w:before="120" w:after="200" w:line="276" w:lineRule="auto"/>
        <w:contextualSpacing/>
        <w:jc w:val="left"/>
        <w:rPr>
          <w:rFonts w:eastAsia="Microsoft YaHei UI"/>
          <w:bCs/>
          <w:i/>
          <w:iCs/>
          <w:szCs w:val="20"/>
          <w:lang w:val="en-US" w:eastAsia="zh-CN"/>
        </w:rPr>
      </w:pPr>
      <w:r>
        <w:rPr>
          <w:rFonts w:eastAsia="Microsoft YaHei UI"/>
          <w:bCs/>
          <w:i/>
          <w:iCs/>
          <w:szCs w:val="20"/>
          <w:lang w:val="en-US" w:eastAsia="zh-CN"/>
        </w:rPr>
        <w:t xml:space="preserve">Maximum number of CORESET#0 symbols is 3. Minimum number of CORESET#0 symbols is 2. </w:t>
      </w:r>
    </w:p>
    <w:p w:rsidR="002C05E8" w:rsidRDefault="00E53CDE">
      <w:pPr>
        <w:pStyle w:val="a"/>
        <w:numPr>
          <w:ilvl w:val="0"/>
          <w:numId w:val="18"/>
        </w:numPr>
        <w:spacing w:before="120" w:after="200" w:line="276" w:lineRule="auto"/>
        <w:contextualSpacing/>
        <w:jc w:val="left"/>
        <w:rPr>
          <w:rFonts w:eastAsiaTheme="minorEastAsia"/>
          <w:kern w:val="2"/>
          <w:lang w:eastAsia="zh-CN"/>
        </w:rPr>
      </w:pPr>
      <w:r>
        <w:rPr>
          <w:rFonts w:eastAsia="Microsoft YaHei UI"/>
          <w:bCs/>
          <w:i/>
          <w:iCs/>
          <w:szCs w:val="20"/>
          <w:lang w:val="en-US" w:eastAsia="zh-CN"/>
        </w:rPr>
        <w:t>SSB and CORESET#0 multiplexing pattern 1 is used</w:t>
      </w:r>
      <w:r>
        <w:rPr>
          <w:rFonts w:eastAsia="Microsoft YaHei UI" w:hint="eastAsia"/>
          <w:bCs/>
          <w:i/>
          <w:iCs/>
          <w:szCs w:val="20"/>
          <w:lang w:val="en-US" w:eastAsia="zh-CN"/>
        </w:rPr>
        <w:t>.</w:t>
      </w:r>
    </w:p>
    <w:p w:rsidR="002C05E8" w:rsidRDefault="00E53CDE">
      <w:pPr>
        <w:pStyle w:val="a"/>
        <w:numPr>
          <w:ilvl w:val="0"/>
          <w:numId w:val="18"/>
        </w:numPr>
        <w:spacing w:before="120" w:after="200" w:line="276" w:lineRule="auto"/>
        <w:contextualSpacing/>
        <w:jc w:val="left"/>
        <w:rPr>
          <w:rFonts w:eastAsiaTheme="minorEastAsia"/>
          <w:i/>
          <w:iCs/>
          <w:kern w:val="2"/>
          <w:lang w:eastAsia="zh-CN"/>
        </w:rPr>
      </w:pPr>
      <w:r>
        <w:rPr>
          <w:rFonts w:eastAsiaTheme="minorEastAsia" w:hint="eastAsia"/>
          <w:i/>
          <w:iCs/>
          <w:kern w:val="2"/>
          <w:lang w:val="en-US" w:eastAsia="zh-CN"/>
        </w:rPr>
        <w:t xml:space="preserve">The offset with </w:t>
      </w:r>
      <w:r>
        <w:rPr>
          <w:rFonts w:eastAsia="宋体"/>
          <w:i/>
          <w:iCs/>
          <w:kern w:val="2"/>
          <w:szCs w:val="20"/>
          <w:lang w:val="en-US" w:eastAsia="zh-CN" w:bidi="ar"/>
        </w:rPr>
        <w:t>a negative value</w:t>
      </w:r>
      <w:r>
        <w:rPr>
          <w:rFonts w:eastAsia="宋体" w:hint="eastAsia"/>
          <w:i/>
          <w:iCs/>
          <w:kern w:val="2"/>
          <w:szCs w:val="20"/>
          <w:lang w:val="en-US" w:eastAsia="zh-CN" w:bidi="ar"/>
        </w:rPr>
        <w:t xml:space="preserve"> can be introduced into the configuration table. </w:t>
      </w:r>
    </w:p>
    <w:p w:rsidR="002C05E8" w:rsidRDefault="00E53CDE">
      <w:pPr>
        <w:widowControl w:val="0"/>
        <w:overflowPunct/>
        <w:autoSpaceDE/>
        <w:adjustRightInd/>
        <w:rPr>
          <w:i/>
          <w:iCs/>
          <w:kern w:val="2"/>
          <w:lang w:eastAsia="zh-CN"/>
        </w:rPr>
      </w:pPr>
      <w:r>
        <w:rPr>
          <w:b/>
          <w:bCs/>
          <w:i/>
          <w:iCs/>
          <w:kern w:val="2"/>
          <w:lang w:eastAsia="zh-CN" w:bidi="ar"/>
        </w:rPr>
        <w:t>Observation 6</w:t>
      </w:r>
      <w:r>
        <w:rPr>
          <w:i/>
          <w:iCs/>
          <w:kern w:val="2"/>
          <w:lang w:eastAsia="zh-CN" w:bidi="ar"/>
        </w:rPr>
        <w:t>: Following the existing C</w:t>
      </w:r>
      <w:r>
        <w:rPr>
          <w:i/>
          <w:iCs/>
          <w:kern w:val="2"/>
          <w:lang w:eastAsia="zh-CN" w:bidi="ar"/>
        </w:rPr>
        <w:t>ORESET configuration granularity of 6 PRBs, the maximum configurable bandwidth of CORESET is 12 PRBs. The channel bandwidth cannot be fully utilized, thus reducing the capacity and flexibility of PDCCH transmission resource selection.</w:t>
      </w:r>
    </w:p>
    <w:p w:rsidR="002C05E8" w:rsidRDefault="00E53CDE">
      <w:pPr>
        <w:widowControl w:val="0"/>
        <w:overflowPunct/>
        <w:autoSpaceDE/>
        <w:adjustRightInd/>
        <w:rPr>
          <w:kern w:val="2"/>
          <w:lang w:eastAsia="zh-CN"/>
        </w:rPr>
      </w:pPr>
      <w:r>
        <w:rPr>
          <w:b/>
          <w:i/>
          <w:kern w:val="2"/>
          <w:lang w:eastAsia="zh-CN" w:bidi="ar"/>
        </w:rPr>
        <w:t>Proposal 6</w:t>
      </w:r>
      <w:r>
        <w:rPr>
          <w:bCs/>
          <w:i/>
          <w:kern w:val="2"/>
          <w:lang w:eastAsia="zh-CN" w:bidi="ar"/>
        </w:rPr>
        <w:t xml:space="preserve">: New </w:t>
      </w:r>
      <w:r>
        <w:rPr>
          <w:i/>
          <w:kern w:val="2"/>
          <w:lang w:eastAsia="zh-CN" w:bidi="ar"/>
        </w:rPr>
        <w:t xml:space="preserve">granularity, e.g., 3 PRBs, for CORESET bandwidth configuration should be supported for making full use of channel bandwidth resources under dedicated </w:t>
      </w:r>
      <w:r>
        <w:rPr>
          <w:i/>
          <w:lang w:eastAsia="zh-CN" w:bidi="ar"/>
        </w:rPr>
        <w:t>spectrum less than 5MHz</w:t>
      </w:r>
      <w:r>
        <w:rPr>
          <w:bCs/>
          <w:i/>
          <w:kern w:val="2"/>
          <w:lang w:eastAsia="zh-CN" w:bidi="ar"/>
        </w:rPr>
        <w:t>.</w:t>
      </w:r>
    </w:p>
    <w:p w:rsidR="002C05E8" w:rsidRDefault="00E53CDE">
      <w:pPr>
        <w:widowControl w:val="0"/>
        <w:overflowPunct/>
        <w:autoSpaceDE/>
        <w:autoSpaceDN/>
        <w:adjustRightInd/>
        <w:jc w:val="center"/>
        <w:textAlignment w:val="auto"/>
        <w:rPr>
          <w:b/>
          <w:bCs/>
          <w:u w:val="single"/>
          <w:lang w:eastAsia="zh-CN"/>
        </w:rPr>
      </w:pPr>
      <w:r>
        <w:rPr>
          <w:rFonts w:hint="eastAsia"/>
          <w:b/>
          <w:bCs/>
          <w:u w:val="single"/>
          <w:lang w:eastAsia="zh-CN"/>
        </w:rPr>
        <w:t>Definition of initial DL BWP</w:t>
      </w:r>
    </w:p>
    <w:p w:rsidR="002C05E8" w:rsidRDefault="00E53CDE">
      <w:pPr>
        <w:widowControl w:val="0"/>
        <w:overflowPunct/>
        <w:autoSpaceDE/>
        <w:autoSpaceDN/>
        <w:adjustRightInd/>
        <w:textAlignment w:val="auto"/>
        <w:rPr>
          <w:rFonts w:eastAsiaTheme="minorEastAsia"/>
          <w:kern w:val="2"/>
          <w:lang w:eastAsia="zh-CN"/>
        </w:rPr>
      </w:pPr>
      <w:r>
        <w:rPr>
          <w:rFonts w:eastAsiaTheme="minorEastAsia" w:hint="eastAsia"/>
          <w:b/>
          <w:i/>
          <w:kern w:val="2"/>
          <w:lang w:eastAsia="zh-CN"/>
        </w:rPr>
        <w:t>Proposal 7</w:t>
      </w:r>
      <w:r>
        <w:rPr>
          <w:rFonts w:eastAsiaTheme="minorEastAsia"/>
          <w:bCs/>
          <w:i/>
          <w:kern w:val="2"/>
          <w:lang w:eastAsia="zh-CN"/>
        </w:rPr>
        <w:t xml:space="preserve">: </w:t>
      </w:r>
      <w:r>
        <w:rPr>
          <w:rFonts w:eastAsiaTheme="minorEastAsia" w:hint="eastAsia"/>
          <w:bCs/>
          <w:i/>
          <w:kern w:val="2"/>
          <w:lang w:eastAsia="zh-CN"/>
        </w:rPr>
        <w:t>The following d</w:t>
      </w:r>
      <w:r>
        <w:rPr>
          <w:rFonts w:hint="eastAsia"/>
          <w:i/>
          <w:lang w:eastAsia="zh-CN"/>
        </w:rPr>
        <w:t>efinition of initial DL B</w:t>
      </w:r>
      <w:r>
        <w:rPr>
          <w:rFonts w:hint="eastAsia"/>
          <w:i/>
          <w:lang w:eastAsia="zh-CN"/>
        </w:rPr>
        <w:t>WP can be considered if the bandwidth of CORESET#0 is larger than system bandwidth</w:t>
      </w:r>
      <w:r>
        <w:rPr>
          <w:rFonts w:eastAsiaTheme="minorEastAsia" w:hint="eastAsia"/>
          <w:bCs/>
          <w:i/>
          <w:kern w:val="2"/>
          <w:lang w:eastAsia="zh-CN"/>
        </w:rPr>
        <w:t xml:space="preserve">, </w:t>
      </w:r>
    </w:p>
    <w:p w:rsidR="002C05E8" w:rsidRDefault="00E53CDE">
      <w:pPr>
        <w:widowControl w:val="0"/>
        <w:numPr>
          <w:ilvl w:val="0"/>
          <w:numId w:val="21"/>
        </w:numPr>
        <w:overflowPunct/>
        <w:autoSpaceDE/>
        <w:autoSpaceDN/>
        <w:adjustRightInd/>
        <w:snapToGrid w:val="0"/>
        <w:textAlignment w:val="auto"/>
        <w:rPr>
          <w:rFonts w:eastAsiaTheme="minorEastAsia"/>
          <w:i/>
          <w:iCs/>
          <w:kern w:val="2"/>
          <w:lang w:eastAsia="zh-CN"/>
        </w:rPr>
      </w:pPr>
      <w:r>
        <w:rPr>
          <w:rFonts w:eastAsiaTheme="minorEastAsia" w:hint="eastAsia"/>
          <w:i/>
          <w:iCs/>
          <w:kern w:val="2"/>
          <w:lang w:eastAsia="zh-CN"/>
        </w:rPr>
        <w:t>T</w:t>
      </w:r>
      <w:r>
        <w:rPr>
          <w:rFonts w:eastAsiaTheme="minorEastAsia" w:hint="eastAsia"/>
          <w:i/>
          <w:iCs/>
          <w:kern w:val="2"/>
          <w:lang w:eastAsia="zh-CN"/>
        </w:rPr>
        <w:t xml:space="preserve">he default bandwidth of the initial DL BWP can be defined as a bandwidth </w:t>
      </w:r>
      <w:r>
        <w:rPr>
          <w:rFonts w:eastAsiaTheme="minorEastAsia"/>
          <w:i/>
          <w:iCs/>
          <w:kern w:val="2"/>
          <w:lang w:eastAsia="zh-CN"/>
        </w:rPr>
        <w:t>smaller</w:t>
      </w:r>
      <w:r>
        <w:rPr>
          <w:rFonts w:eastAsiaTheme="minorEastAsia" w:hint="eastAsia"/>
          <w:i/>
          <w:iCs/>
          <w:kern w:val="2"/>
          <w:lang w:eastAsia="zh-CN"/>
        </w:rPr>
        <w:t xml:space="preserve"> than CORESET#0, e.g., equals to the system bandwidth.</w:t>
      </w:r>
    </w:p>
    <w:p w:rsidR="002C05E8" w:rsidRDefault="00E53CDE">
      <w:pPr>
        <w:widowControl w:val="0"/>
        <w:numPr>
          <w:ilvl w:val="0"/>
          <w:numId w:val="21"/>
        </w:numPr>
        <w:overflowPunct/>
        <w:autoSpaceDE/>
        <w:autoSpaceDN/>
        <w:adjustRightInd/>
        <w:snapToGrid w:val="0"/>
        <w:textAlignment w:val="auto"/>
        <w:rPr>
          <w:rFonts w:eastAsiaTheme="minorEastAsia"/>
          <w:i/>
          <w:iCs/>
          <w:kern w:val="2"/>
          <w:lang w:eastAsia="zh-CN"/>
        </w:rPr>
      </w:pPr>
      <w:r>
        <w:rPr>
          <w:rFonts w:eastAsiaTheme="minorEastAsia" w:hint="eastAsia"/>
          <w:i/>
          <w:iCs/>
          <w:kern w:val="2"/>
          <w:lang w:eastAsia="zh-CN"/>
        </w:rPr>
        <w:t>T</w:t>
      </w:r>
      <w:r>
        <w:rPr>
          <w:rFonts w:eastAsiaTheme="minorEastAsia" w:hint="eastAsia"/>
          <w:i/>
          <w:iCs/>
          <w:kern w:val="2"/>
          <w:lang w:eastAsia="zh-CN"/>
        </w:rPr>
        <w:t xml:space="preserve">he bandwidth of the initial DL BWP can be reconfigured via SIB1 with a bandwidth </w:t>
      </w:r>
      <w:r>
        <w:rPr>
          <w:rFonts w:eastAsiaTheme="minorEastAsia"/>
          <w:i/>
          <w:iCs/>
          <w:kern w:val="2"/>
          <w:lang w:eastAsia="zh-CN"/>
        </w:rPr>
        <w:t>smaller</w:t>
      </w:r>
      <w:r>
        <w:rPr>
          <w:rFonts w:eastAsiaTheme="minorEastAsia" w:hint="eastAsia"/>
          <w:i/>
          <w:iCs/>
          <w:kern w:val="2"/>
          <w:lang w:eastAsia="zh-CN"/>
        </w:rPr>
        <w:t xml:space="preserve"> than that of CORESET#0.</w:t>
      </w:r>
    </w:p>
    <w:p w:rsidR="002C05E8" w:rsidRDefault="00E53CDE">
      <w:pPr>
        <w:widowControl w:val="0"/>
        <w:overflowPunct/>
        <w:autoSpaceDE/>
        <w:autoSpaceDN/>
        <w:adjustRightInd/>
        <w:jc w:val="center"/>
        <w:textAlignment w:val="auto"/>
        <w:rPr>
          <w:b/>
          <w:bCs/>
          <w:u w:val="single"/>
          <w:lang w:eastAsia="zh-CN"/>
        </w:rPr>
      </w:pPr>
      <w:r>
        <w:rPr>
          <w:rFonts w:hint="eastAsia"/>
          <w:b/>
          <w:bCs/>
          <w:u w:val="single"/>
          <w:lang w:val="en-GB" w:eastAsia="zh-CN"/>
        </w:rPr>
        <w:t>CSI-RS</w:t>
      </w:r>
      <w:r>
        <w:rPr>
          <w:rFonts w:hint="eastAsia"/>
          <w:b/>
          <w:bCs/>
          <w:u w:val="single"/>
          <w:lang w:eastAsia="zh-CN"/>
        </w:rPr>
        <w:t xml:space="preserve"> for RRM</w:t>
      </w:r>
    </w:p>
    <w:p w:rsidR="002C05E8" w:rsidRDefault="00E53CDE">
      <w:pPr>
        <w:widowControl w:val="0"/>
        <w:overflowPunct/>
        <w:autoSpaceDE/>
        <w:autoSpaceDN/>
        <w:adjustRightInd/>
        <w:snapToGrid w:val="0"/>
        <w:spacing w:beforeLines="50" w:before="120"/>
        <w:textAlignment w:val="auto"/>
        <w:rPr>
          <w:i/>
          <w:lang w:eastAsia="zh-CN" w:bidi="ar"/>
        </w:rPr>
      </w:pPr>
      <w:r>
        <w:rPr>
          <w:rFonts w:eastAsiaTheme="minorEastAsia" w:hint="eastAsia"/>
          <w:b/>
          <w:i/>
          <w:kern w:val="2"/>
          <w:lang w:eastAsia="zh-CN"/>
        </w:rPr>
        <w:t>Proposal 8</w:t>
      </w:r>
      <w:r>
        <w:rPr>
          <w:rFonts w:eastAsiaTheme="minorEastAsia"/>
          <w:b/>
          <w:i/>
          <w:kern w:val="2"/>
          <w:lang w:eastAsia="zh-CN"/>
        </w:rPr>
        <w:t>:</w:t>
      </w:r>
      <w:r>
        <w:rPr>
          <w:rFonts w:eastAsiaTheme="minorEastAsia"/>
          <w:bCs/>
          <w:i/>
          <w:kern w:val="2"/>
          <w:lang w:eastAsia="zh-CN"/>
        </w:rPr>
        <w:t xml:space="preserve"> </w:t>
      </w:r>
      <w:r>
        <w:rPr>
          <w:bCs/>
          <w:i/>
          <w:kern w:val="2"/>
          <w:lang w:eastAsia="zh-CN" w:bidi="ar"/>
        </w:rPr>
        <w:t xml:space="preserve">For NR with dedicated spectrum less than 5MHz, RAN1 supports </w:t>
      </w:r>
      <w:r>
        <w:rPr>
          <w:i/>
          <w:lang w:eastAsia="zh-CN" w:bidi="ar"/>
        </w:rPr>
        <w:t>to configure a lower bandwidth for CSI-RS for RRM, such</w:t>
      </w:r>
      <w:r>
        <w:rPr>
          <w:i/>
          <w:lang w:eastAsia="zh-CN" w:bidi="ar"/>
        </w:rPr>
        <w:t xml:space="preserve"> as, size 12, size 16 and size 20.</w:t>
      </w:r>
    </w:p>
    <w:p w:rsidR="002C05E8" w:rsidRDefault="00E53CDE">
      <w:pPr>
        <w:widowControl w:val="0"/>
        <w:overflowPunct/>
        <w:autoSpaceDE/>
        <w:autoSpaceDN/>
        <w:adjustRightInd/>
        <w:snapToGrid w:val="0"/>
        <w:spacing w:beforeLines="50" w:before="120"/>
        <w:textAlignment w:val="auto"/>
        <w:rPr>
          <w:i/>
          <w:lang w:eastAsia="zh-CN" w:bidi="ar"/>
        </w:rPr>
      </w:pPr>
      <w:r>
        <w:rPr>
          <w:rFonts w:eastAsia="微软雅黑"/>
          <w:b/>
          <w:i/>
          <w:iCs/>
          <w:color w:val="000000"/>
          <w:kern w:val="24"/>
          <w:lang w:eastAsia="zh-CN" w:bidi="ar"/>
        </w:rPr>
        <w:t>Observation</w:t>
      </w:r>
      <w:r>
        <w:rPr>
          <w:rFonts w:eastAsia="微软雅黑" w:hint="eastAsia"/>
          <w:b/>
          <w:i/>
          <w:iCs/>
          <w:color w:val="000000"/>
          <w:kern w:val="24"/>
          <w:lang w:eastAsia="zh-CN" w:bidi="ar"/>
        </w:rPr>
        <w:t xml:space="preserve"> 7</w:t>
      </w:r>
      <w:r>
        <w:rPr>
          <w:rFonts w:eastAsia="微软雅黑"/>
          <w:i/>
          <w:iCs/>
          <w:color w:val="000000"/>
          <w:kern w:val="24"/>
          <w:lang w:eastAsia="zh-CN" w:bidi="ar"/>
        </w:rPr>
        <w:t>: T</w:t>
      </w:r>
      <w:r>
        <w:rPr>
          <w:i/>
          <w:lang w:eastAsia="zh-CN" w:bidi="ar"/>
        </w:rPr>
        <w:t>here is no need to introduce new UE capability for indicating whether a UE supports an arbitrary size CSI-RS/TRS between 3MHz to 5MHz.</w:t>
      </w:r>
    </w:p>
    <w:p w:rsidR="002C05E8" w:rsidRDefault="00E53CDE">
      <w:pPr>
        <w:widowControl w:val="0"/>
        <w:overflowPunct/>
        <w:autoSpaceDE/>
        <w:autoSpaceDN/>
        <w:adjustRightInd/>
        <w:jc w:val="center"/>
        <w:textAlignment w:val="auto"/>
        <w:rPr>
          <w:b/>
          <w:bCs/>
          <w:u w:val="single"/>
          <w:lang w:eastAsia="zh-CN"/>
        </w:rPr>
      </w:pPr>
      <w:r>
        <w:rPr>
          <w:rFonts w:hint="eastAsia"/>
          <w:b/>
          <w:bCs/>
          <w:u w:val="single"/>
          <w:lang w:eastAsia="zh-CN"/>
        </w:rPr>
        <w:t>PUCCH</w:t>
      </w:r>
    </w:p>
    <w:p w:rsidR="002C05E8" w:rsidRDefault="00E53CDE">
      <w:pPr>
        <w:widowControl w:val="0"/>
        <w:overflowPunct/>
        <w:autoSpaceDE/>
        <w:autoSpaceDN/>
        <w:adjustRightInd/>
        <w:textAlignment w:val="auto"/>
        <w:rPr>
          <w:rFonts w:eastAsiaTheme="minorEastAsia"/>
          <w:bCs/>
          <w:i/>
          <w:kern w:val="2"/>
          <w:lang w:eastAsia="zh-CN"/>
        </w:rPr>
      </w:pPr>
      <w:r>
        <w:rPr>
          <w:rFonts w:eastAsiaTheme="minorEastAsia"/>
          <w:b/>
          <w:i/>
          <w:kern w:val="2"/>
          <w:lang w:eastAsia="zh-CN"/>
        </w:rPr>
        <w:t>Observation</w:t>
      </w:r>
      <w:r>
        <w:rPr>
          <w:rFonts w:eastAsiaTheme="minorEastAsia" w:hint="eastAsia"/>
          <w:b/>
          <w:i/>
          <w:kern w:val="2"/>
          <w:lang w:eastAsia="zh-CN"/>
        </w:rPr>
        <w:t xml:space="preserve"> </w:t>
      </w:r>
      <w:r>
        <w:rPr>
          <w:rFonts w:eastAsiaTheme="minorEastAsia" w:hint="eastAsia"/>
          <w:b/>
          <w:i/>
          <w:kern w:val="2"/>
          <w:lang w:eastAsia="zh-CN"/>
        </w:rPr>
        <w:t>8</w:t>
      </w:r>
      <w:r>
        <w:rPr>
          <w:rFonts w:eastAsiaTheme="minorEastAsia"/>
          <w:b/>
          <w:i/>
          <w:kern w:val="2"/>
          <w:lang w:eastAsia="zh-CN"/>
        </w:rPr>
        <w:t>:</w:t>
      </w:r>
      <w:r>
        <w:rPr>
          <w:rFonts w:eastAsiaTheme="minorEastAsia" w:hint="eastAsia"/>
          <w:bCs/>
          <w:i/>
          <w:kern w:val="2"/>
          <w:lang w:eastAsia="zh-CN"/>
        </w:rPr>
        <w:t xml:space="preserve"> This is an unnecessary optimization for </w:t>
      </w:r>
      <w:proofErr w:type="spellStart"/>
      <w:r>
        <w:rPr>
          <w:rFonts w:eastAsiaTheme="minorEastAsia" w:hint="eastAsia"/>
          <w:bCs/>
          <w:i/>
          <w:kern w:val="2"/>
          <w:lang w:eastAsia="zh-CN"/>
        </w:rPr>
        <w:t>gNB</w:t>
      </w:r>
      <w:proofErr w:type="spellEnd"/>
      <w:r>
        <w:rPr>
          <w:rFonts w:eastAsiaTheme="minorEastAsia" w:hint="eastAsia"/>
          <w:bCs/>
          <w:i/>
          <w:kern w:val="2"/>
          <w:lang w:eastAsia="zh-CN"/>
        </w:rPr>
        <w:t xml:space="preserve"> to d</w:t>
      </w:r>
      <w:r>
        <w:rPr>
          <w:rFonts w:hint="eastAsia"/>
          <w:i/>
          <w:lang w:eastAsia="zh-CN"/>
        </w:rPr>
        <w:t xml:space="preserve">isable the PUCCH FH function. </w:t>
      </w:r>
    </w:p>
    <w:p w:rsidR="002C05E8" w:rsidRDefault="00E53CDE">
      <w:pPr>
        <w:pStyle w:val="1"/>
        <w:textAlignment w:val="auto"/>
        <w:rPr>
          <w:lang w:val="en-US" w:eastAsia="zh-CN"/>
        </w:rPr>
      </w:pPr>
      <w:r>
        <w:rPr>
          <w:rFonts w:hint="eastAsia"/>
          <w:lang w:val="en-US" w:eastAsia="zh-CN"/>
        </w:rPr>
        <w:t xml:space="preserve"> Reference</w:t>
      </w:r>
    </w:p>
    <w:p w:rsidR="002C05E8" w:rsidRDefault="00E53CDE">
      <w:pPr>
        <w:pStyle w:val="af7"/>
        <w:widowControl w:val="0"/>
        <w:numPr>
          <w:ilvl w:val="0"/>
          <w:numId w:val="23"/>
        </w:numPr>
        <w:snapToGrid w:val="0"/>
        <w:spacing w:before="0" w:beforeAutospacing="0" w:after="60" w:afterAutospacing="0"/>
        <w:rPr>
          <w:kern w:val="2"/>
          <w:sz w:val="20"/>
          <w:szCs w:val="21"/>
          <w:lang w:eastAsia="zh-CN" w:bidi="ar"/>
        </w:rPr>
      </w:pPr>
      <w:r>
        <w:rPr>
          <w:rFonts w:hint="eastAsia"/>
          <w:kern w:val="2"/>
          <w:sz w:val="20"/>
          <w:szCs w:val="21"/>
          <w:lang w:eastAsia="zh-CN" w:bidi="ar"/>
        </w:rPr>
        <w:t xml:space="preserve">RP-222645, Revised WID: NR support for dedicated spectrum less than 5MHz for FR1, RAN#95e. </w:t>
      </w:r>
    </w:p>
    <w:p w:rsidR="002C05E8" w:rsidRDefault="00E53CDE">
      <w:pPr>
        <w:pStyle w:val="af7"/>
        <w:widowControl w:val="0"/>
        <w:numPr>
          <w:ilvl w:val="0"/>
          <w:numId w:val="23"/>
        </w:numPr>
        <w:snapToGrid w:val="0"/>
        <w:spacing w:before="0" w:beforeAutospacing="0" w:after="60" w:afterAutospacing="0"/>
        <w:rPr>
          <w:kern w:val="2"/>
          <w:sz w:val="20"/>
          <w:szCs w:val="21"/>
          <w:lang w:eastAsia="zh-CN" w:bidi="ar"/>
        </w:rPr>
      </w:pPr>
      <w:r>
        <w:rPr>
          <w:rFonts w:hint="eastAsia"/>
          <w:kern w:val="2"/>
          <w:sz w:val="20"/>
          <w:szCs w:val="21"/>
          <w:lang w:eastAsia="zh-CN" w:bidi="ar"/>
        </w:rPr>
        <w:t>RP-230780, Response to LS from RAN1 on transmission bandwidths for NR on dedicated spectrum less than 5 MHz, RAN#99, March</w:t>
      </w:r>
      <w:r>
        <w:rPr>
          <w:rFonts w:hint="eastAsia"/>
          <w:kern w:val="2"/>
          <w:sz w:val="20"/>
          <w:szCs w:val="21"/>
          <w:lang w:eastAsia="zh-CN" w:bidi="ar"/>
        </w:rPr>
        <w:t xml:space="preserve"> 20th-23rd, 2023.</w:t>
      </w:r>
    </w:p>
    <w:p w:rsidR="002C05E8" w:rsidRDefault="00E53CDE">
      <w:pPr>
        <w:pStyle w:val="af7"/>
        <w:widowControl w:val="0"/>
        <w:numPr>
          <w:ilvl w:val="0"/>
          <w:numId w:val="23"/>
        </w:numPr>
        <w:snapToGrid w:val="0"/>
        <w:spacing w:before="0" w:beforeAutospacing="0" w:after="60" w:afterAutospacing="0"/>
        <w:rPr>
          <w:kern w:val="2"/>
          <w:sz w:val="20"/>
          <w:szCs w:val="21"/>
          <w:lang w:eastAsia="zh-CN" w:bidi="ar"/>
        </w:rPr>
      </w:pPr>
      <w:r>
        <w:rPr>
          <w:rFonts w:hint="eastAsia"/>
          <w:kern w:val="2"/>
          <w:sz w:val="20"/>
          <w:szCs w:val="21"/>
          <w:lang w:eastAsia="zh-CN" w:bidi="ar"/>
        </w:rPr>
        <w:t>RP-230163, Discussion on scope of the NR less than 5 MHz, Rakuten Mobile, Inc., KDDI Corporation, NTT DOCOMO, INC, Softbank Corp, RAN#99, March 20th-23rd, 2023.</w:t>
      </w:r>
    </w:p>
    <w:p w:rsidR="002C05E8" w:rsidRDefault="00E53CDE">
      <w:pPr>
        <w:pStyle w:val="af7"/>
        <w:widowControl w:val="0"/>
        <w:numPr>
          <w:ilvl w:val="0"/>
          <w:numId w:val="23"/>
        </w:numPr>
        <w:snapToGrid w:val="0"/>
        <w:spacing w:before="0" w:beforeAutospacing="0" w:after="60" w:afterAutospacing="0"/>
        <w:rPr>
          <w:kern w:val="2"/>
          <w:sz w:val="20"/>
          <w:szCs w:val="21"/>
          <w:lang w:eastAsia="zh-CN" w:bidi="ar"/>
        </w:rPr>
      </w:pPr>
      <w:r>
        <w:rPr>
          <w:rFonts w:hint="eastAsia"/>
          <w:kern w:val="2"/>
          <w:sz w:val="20"/>
          <w:szCs w:val="21"/>
          <w:lang w:eastAsia="zh-CN" w:bidi="ar"/>
        </w:rPr>
        <w:t xml:space="preserve">RP-221846, WID on intra-band contiguous CA for band 8, RAN#96, June 6th-9th, </w:t>
      </w:r>
      <w:r>
        <w:rPr>
          <w:rFonts w:hint="eastAsia"/>
          <w:kern w:val="2"/>
          <w:sz w:val="20"/>
          <w:szCs w:val="21"/>
          <w:lang w:eastAsia="zh-CN" w:bidi="ar"/>
        </w:rPr>
        <w:t>2022.</w:t>
      </w:r>
    </w:p>
    <w:p w:rsidR="002C05E8" w:rsidRDefault="00E53CDE">
      <w:pPr>
        <w:pStyle w:val="af7"/>
        <w:widowControl w:val="0"/>
        <w:numPr>
          <w:ilvl w:val="0"/>
          <w:numId w:val="23"/>
        </w:numPr>
        <w:snapToGrid w:val="0"/>
        <w:spacing w:before="0" w:beforeAutospacing="0" w:after="60" w:afterAutospacing="0"/>
        <w:rPr>
          <w:kern w:val="2"/>
          <w:sz w:val="20"/>
          <w:szCs w:val="21"/>
          <w:lang w:eastAsia="zh-CN" w:bidi="ar"/>
        </w:rPr>
      </w:pPr>
      <w:r>
        <w:rPr>
          <w:rFonts w:hint="eastAsia"/>
          <w:kern w:val="2"/>
          <w:sz w:val="20"/>
          <w:szCs w:val="21"/>
          <w:lang w:eastAsia="zh-CN" w:bidi="ar"/>
        </w:rPr>
        <w:t>R1-2302219, Summary#3 of discussion on enhancements to operate NR on dedicated spectrum less than 5MHz, RAN#112, Moderator (Lenovo).</w:t>
      </w:r>
    </w:p>
    <w:p w:rsidR="002C05E8" w:rsidRDefault="00E53CDE">
      <w:pPr>
        <w:pStyle w:val="af7"/>
        <w:widowControl w:val="0"/>
        <w:numPr>
          <w:ilvl w:val="0"/>
          <w:numId w:val="23"/>
        </w:numPr>
        <w:snapToGrid w:val="0"/>
        <w:spacing w:before="0" w:beforeAutospacing="0" w:after="60" w:afterAutospacing="0"/>
        <w:rPr>
          <w:kern w:val="2"/>
          <w:sz w:val="20"/>
          <w:szCs w:val="21"/>
          <w:lang w:eastAsia="zh-CN" w:bidi="ar"/>
        </w:rPr>
      </w:pPr>
      <w:r>
        <w:rPr>
          <w:rFonts w:hint="eastAsia"/>
          <w:kern w:val="2"/>
          <w:sz w:val="20"/>
          <w:szCs w:val="21"/>
          <w:lang w:eastAsia="zh-CN" w:bidi="ar"/>
        </w:rPr>
        <w:t xml:space="preserve">R4-1909883, LS reply on supported BW for initial BWP, RAN4#92, Ljubljana, Slovenia, 26 </w:t>
      </w:r>
      <w:r>
        <w:rPr>
          <w:rFonts w:hint="eastAsia"/>
          <w:kern w:val="2"/>
          <w:sz w:val="20"/>
          <w:szCs w:val="21"/>
          <w:lang w:eastAsia="zh-CN" w:bidi="ar"/>
        </w:rPr>
        <w:t>-</w:t>
      </w:r>
      <w:r>
        <w:rPr>
          <w:rFonts w:hint="eastAsia"/>
          <w:kern w:val="2"/>
          <w:sz w:val="20"/>
          <w:szCs w:val="21"/>
          <w:lang w:eastAsia="zh-CN" w:bidi="ar"/>
        </w:rPr>
        <w:t>30 Aug 2019.</w:t>
      </w:r>
    </w:p>
    <w:p w:rsidR="002C05E8" w:rsidRDefault="00E53CDE">
      <w:pPr>
        <w:pStyle w:val="1"/>
        <w:textAlignment w:val="auto"/>
        <w:rPr>
          <w:lang w:val="en-US" w:eastAsia="zh-CN"/>
        </w:rPr>
      </w:pPr>
      <w:r>
        <w:rPr>
          <w:rFonts w:hint="eastAsia"/>
          <w:lang w:val="en-US" w:eastAsia="zh-CN"/>
        </w:rPr>
        <w:t xml:space="preserve"> Appendix</w:t>
      </w:r>
    </w:p>
    <w:p w:rsidR="002C05E8" w:rsidRDefault="00E53CDE">
      <w:pPr>
        <w:rPr>
          <w:b/>
          <w:bCs/>
          <w:lang w:eastAsia="zh-CN"/>
        </w:rPr>
      </w:pPr>
      <w:r>
        <w:rPr>
          <w:rFonts w:hint="eastAsia"/>
          <w:b/>
          <w:bCs/>
          <w:lang w:eastAsia="zh-CN"/>
        </w:rPr>
        <w:t>Append</w:t>
      </w:r>
      <w:r>
        <w:rPr>
          <w:rFonts w:hint="eastAsia"/>
          <w:b/>
          <w:bCs/>
          <w:lang w:eastAsia="zh-CN"/>
        </w:rPr>
        <w:t>ix A. Evaluate of PBCH reception performance</w:t>
      </w:r>
    </w:p>
    <w:p w:rsidR="002C05E8" w:rsidRDefault="00E53CDE">
      <w:pPr>
        <w:pStyle w:val="a"/>
        <w:widowControl w:val="0"/>
        <w:numPr>
          <w:ilvl w:val="0"/>
          <w:numId w:val="0"/>
        </w:numPr>
        <w:snapToGrid w:val="0"/>
        <w:spacing w:before="180"/>
        <w:ind w:left="576"/>
        <w:jc w:val="center"/>
        <w:rPr>
          <w:rFonts w:eastAsiaTheme="minorEastAsia"/>
          <w:b/>
          <w:bCs/>
          <w:kern w:val="2"/>
          <w:lang w:eastAsia="zh-CN"/>
        </w:rPr>
      </w:pPr>
      <w:r>
        <w:rPr>
          <w:rFonts w:eastAsiaTheme="minorEastAsia" w:hint="eastAsia"/>
          <w:b/>
          <w:bCs/>
          <w:kern w:val="2"/>
          <w:lang w:eastAsia="zh-CN"/>
        </w:rPr>
        <w:t xml:space="preserve">Table </w:t>
      </w:r>
      <w:r>
        <w:rPr>
          <w:rFonts w:eastAsiaTheme="minorEastAsia" w:hint="eastAsia"/>
          <w:b/>
          <w:bCs/>
          <w:kern w:val="2"/>
          <w:lang w:val="en-US" w:eastAsia="zh-CN"/>
        </w:rPr>
        <w:t>A-</w:t>
      </w:r>
      <w:r>
        <w:rPr>
          <w:rFonts w:eastAsiaTheme="minorEastAsia" w:hint="eastAsia"/>
          <w:b/>
          <w:bCs/>
          <w:kern w:val="2"/>
          <w:lang w:eastAsia="zh-CN"/>
        </w:rPr>
        <w:t>1: Required SNR for PBCH detection with 1% BLER for PBCH remapping and PBCH puncturing</w:t>
      </w:r>
    </w:p>
    <w:tbl>
      <w:tblPr>
        <w:tblStyle w:val="af9"/>
        <w:tblW w:w="0" w:type="auto"/>
        <w:tblInd w:w="395" w:type="dxa"/>
        <w:tblLook w:val="04A0" w:firstRow="1" w:lastRow="0" w:firstColumn="1" w:lastColumn="0" w:noHBand="0" w:noVBand="1"/>
      </w:tblPr>
      <w:tblGrid>
        <w:gridCol w:w="1394"/>
        <w:gridCol w:w="1876"/>
        <w:gridCol w:w="1473"/>
        <w:gridCol w:w="1472"/>
        <w:gridCol w:w="1288"/>
        <w:gridCol w:w="1288"/>
      </w:tblGrid>
      <w:tr w:rsidR="002C05E8">
        <w:tc>
          <w:tcPr>
            <w:tcW w:w="1394" w:type="dxa"/>
          </w:tcPr>
          <w:p w:rsidR="002C05E8" w:rsidRDefault="00E53CDE">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kern w:val="2"/>
                <w:lang w:eastAsia="zh-CN"/>
              </w:rPr>
              <w:t xml:space="preserve"> C</w:t>
            </w:r>
            <w:r>
              <w:rPr>
                <w:rFonts w:eastAsiaTheme="minorEastAsia" w:hint="eastAsia"/>
                <w:kern w:val="2"/>
                <w:lang w:eastAsia="zh-CN"/>
              </w:rPr>
              <w:t>ase</w:t>
            </w:r>
          </w:p>
        </w:tc>
        <w:tc>
          <w:tcPr>
            <w:tcW w:w="1876" w:type="dxa"/>
          </w:tcPr>
          <w:p w:rsidR="002C05E8" w:rsidRDefault="00E53CDE">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kern w:val="2"/>
                <w:lang w:eastAsia="zh-CN"/>
              </w:rPr>
              <w:t>B</w:t>
            </w:r>
            <w:r>
              <w:rPr>
                <w:rFonts w:eastAsiaTheme="minorEastAsia" w:hint="eastAsia"/>
                <w:kern w:val="2"/>
                <w:lang w:eastAsia="zh-CN"/>
              </w:rPr>
              <w:t>aseline</w:t>
            </w:r>
          </w:p>
          <w:p w:rsidR="002C05E8" w:rsidRDefault="00E53CDE">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kern w:val="2"/>
                <w:lang w:eastAsia="zh-CN"/>
              </w:rPr>
              <w:t xml:space="preserve"> (20 PRBs)</w:t>
            </w:r>
          </w:p>
        </w:tc>
        <w:tc>
          <w:tcPr>
            <w:tcW w:w="1473" w:type="dxa"/>
          </w:tcPr>
          <w:p w:rsidR="002C05E8" w:rsidRDefault="00E53CDE">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kern w:val="2"/>
                <w:lang w:eastAsia="zh-CN"/>
              </w:rPr>
              <w:t>Remapping</w:t>
            </w:r>
          </w:p>
          <w:p w:rsidR="002C05E8" w:rsidRDefault="00E53CDE">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(15PRBs)</w:t>
            </w:r>
            <w:r>
              <w:rPr>
                <w:rFonts w:eastAsiaTheme="minorEastAsia"/>
                <w:kern w:val="2"/>
                <w:lang w:eastAsia="zh-CN"/>
              </w:rPr>
              <w:t xml:space="preserve"> </w:t>
            </w:r>
          </w:p>
        </w:tc>
        <w:tc>
          <w:tcPr>
            <w:tcW w:w="1472" w:type="dxa"/>
          </w:tcPr>
          <w:p w:rsidR="002C05E8" w:rsidRDefault="00E53CDE">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kern w:val="2"/>
                <w:lang w:eastAsia="zh-CN"/>
              </w:rPr>
              <w:t>P</w:t>
            </w:r>
            <w:r>
              <w:rPr>
                <w:rFonts w:eastAsiaTheme="minorEastAsia" w:hint="eastAsia"/>
                <w:kern w:val="2"/>
                <w:lang w:eastAsia="zh-CN"/>
              </w:rPr>
              <w:t>uncturing</w:t>
            </w:r>
            <w:r>
              <w:rPr>
                <w:rFonts w:eastAsiaTheme="minorEastAsia"/>
                <w:kern w:val="2"/>
                <w:lang w:eastAsia="zh-CN"/>
              </w:rPr>
              <w:t xml:space="preserve"> </w:t>
            </w:r>
          </w:p>
          <w:p w:rsidR="002C05E8" w:rsidRDefault="00E53CDE">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(15PRBs)</w:t>
            </w:r>
          </w:p>
        </w:tc>
        <w:tc>
          <w:tcPr>
            <w:tcW w:w="1288" w:type="dxa"/>
          </w:tcPr>
          <w:p w:rsidR="002C05E8" w:rsidRDefault="00E53CDE">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kern w:val="2"/>
                <w:lang w:eastAsia="zh-CN"/>
              </w:rPr>
              <w:t>Remapping</w:t>
            </w:r>
          </w:p>
          <w:p w:rsidR="002C05E8" w:rsidRDefault="00E53CDE">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(12PRBs)</w:t>
            </w:r>
            <w:r>
              <w:rPr>
                <w:rFonts w:eastAsiaTheme="minorEastAsia"/>
                <w:kern w:val="2"/>
                <w:lang w:eastAsia="zh-CN"/>
              </w:rPr>
              <w:t xml:space="preserve"> </w:t>
            </w:r>
          </w:p>
        </w:tc>
        <w:tc>
          <w:tcPr>
            <w:tcW w:w="1288" w:type="dxa"/>
          </w:tcPr>
          <w:p w:rsidR="002C05E8" w:rsidRDefault="00E53CDE">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kern w:val="2"/>
                <w:lang w:eastAsia="zh-CN"/>
              </w:rPr>
              <w:t>P</w:t>
            </w:r>
            <w:r>
              <w:rPr>
                <w:rFonts w:eastAsiaTheme="minorEastAsia" w:hint="eastAsia"/>
                <w:kern w:val="2"/>
                <w:lang w:eastAsia="zh-CN"/>
              </w:rPr>
              <w:t>uncturing</w:t>
            </w:r>
            <w:r>
              <w:rPr>
                <w:rFonts w:eastAsiaTheme="minorEastAsia"/>
                <w:kern w:val="2"/>
                <w:lang w:eastAsia="zh-CN"/>
              </w:rPr>
              <w:t xml:space="preserve"> </w:t>
            </w:r>
          </w:p>
          <w:p w:rsidR="002C05E8" w:rsidRDefault="00E53CDE">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(12PRBs)</w:t>
            </w:r>
          </w:p>
        </w:tc>
      </w:tr>
      <w:tr w:rsidR="002C05E8">
        <w:tc>
          <w:tcPr>
            <w:tcW w:w="1394" w:type="dxa"/>
          </w:tcPr>
          <w:p w:rsidR="002C05E8" w:rsidRDefault="00E53CDE">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lastRenderedPageBreak/>
              <w:t>Required SNR</w:t>
            </w:r>
          </w:p>
        </w:tc>
        <w:tc>
          <w:tcPr>
            <w:tcW w:w="1876" w:type="dxa"/>
          </w:tcPr>
          <w:p w:rsidR="002C05E8" w:rsidRDefault="00E53CDE">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0.4 dB</w:t>
            </w:r>
          </w:p>
        </w:tc>
        <w:tc>
          <w:tcPr>
            <w:tcW w:w="1473" w:type="dxa"/>
          </w:tcPr>
          <w:p w:rsidR="002C05E8" w:rsidRDefault="00E53CDE">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1.5 dB</w:t>
            </w:r>
          </w:p>
        </w:tc>
        <w:tc>
          <w:tcPr>
            <w:tcW w:w="1472" w:type="dxa"/>
          </w:tcPr>
          <w:p w:rsidR="002C05E8" w:rsidRDefault="00E53CDE">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3.1 dB</w:t>
            </w:r>
          </w:p>
        </w:tc>
        <w:tc>
          <w:tcPr>
            <w:tcW w:w="1288" w:type="dxa"/>
          </w:tcPr>
          <w:p w:rsidR="002C05E8" w:rsidRDefault="00E53CDE">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1.8dB</w:t>
            </w:r>
          </w:p>
        </w:tc>
        <w:tc>
          <w:tcPr>
            <w:tcW w:w="1288" w:type="dxa"/>
          </w:tcPr>
          <w:p w:rsidR="002C05E8" w:rsidRDefault="00E53CDE">
            <w:pPr>
              <w:widowControl w:val="0"/>
              <w:overflowPunct/>
              <w:autoSpaceDE/>
              <w:autoSpaceDN/>
              <w:adjustRightInd/>
              <w:snapToGrid w:val="0"/>
              <w:spacing w:before="180"/>
              <w:jc w:val="center"/>
              <w:textAlignment w:val="auto"/>
              <w:rPr>
                <w:rFonts w:eastAsiaTheme="minorEastAsia"/>
                <w:kern w:val="2"/>
                <w:lang w:eastAsia="zh-CN"/>
              </w:rPr>
            </w:pPr>
            <w:r>
              <w:rPr>
                <w:rFonts w:eastAsiaTheme="minorEastAsia" w:hint="eastAsia"/>
                <w:kern w:val="2"/>
                <w:lang w:eastAsia="zh-CN"/>
              </w:rPr>
              <w:t>5.8dB</w:t>
            </w:r>
          </w:p>
        </w:tc>
      </w:tr>
    </w:tbl>
    <w:p w:rsidR="002C05E8" w:rsidRDefault="00E53CDE">
      <w:pPr>
        <w:widowControl w:val="0"/>
        <w:overflowPunct/>
        <w:autoSpaceDE/>
        <w:autoSpaceDN/>
        <w:adjustRightInd/>
        <w:snapToGrid w:val="0"/>
        <w:spacing w:before="180"/>
        <w:jc w:val="left"/>
        <w:textAlignment w:val="auto"/>
        <w:rPr>
          <w:rFonts w:eastAsiaTheme="minorEastAsia"/>
          <w:b/>
          <w:bCs/>
          <w:i/>
          <w:iCs/>
          <w:kern w:val="2"/>
          <w:lang w:eastAsia="zh-CN"/>
        </w:rPr>
      </w:pPr>
      <w:r>
        <w:rPr>
          <w:rFonts w:eastAsiaTheme="minorEastAsia"/>
          <w:iCs/>
          <w:kern w:val="2"/>
          <w:lang w:eastAsia="zh-CN"/>
        </w:rPr>
        <w:t xml:space="preserve">According to the evaluation results shown in Table </w:t>
      </w:r>
      <w:r>
        <w:rPr>
          <w:rFonts w:eastAsiaTheme="minorEastAsia" w:hint="eastAsia"/>
          <w:iCs/>
          <w:kern w:val="2"/>
          <w:lang w:eastAsia="zh-CN"/>
        </w:rPr>
        <w:t>A-</w:t>
      </w:r>
      <w:r>
        <w:rPr>
          <w:rFonts w:eastAsiaTheme="minorEastAsia"/>
          <w:iCs/>
          <w:kern w:val="2"/>
          <w:lang w:eastAsia="zh-CN"/>
        </w:rPr>
        <w:t xml:space="preserve">1, remapping can provide </w:t>
      </w:r>
      <w:r>
        <w:rPr>
          <w:rFonts w:eastAsiaTheme="minorEastAsia" w:hint="eastAsia"/>
          <w:kern w:val="2"/>
          <w:lang w:eastAsia="zh-CN"/>
        </w:rPr>
        <w:t>1.6 dB</w:t>
      </w:r>
      <w:r>
        <w:t xml:space="preserve"> gain compared to using puncturing</w:t>
      </w:r>
      <w:r>
        <w:rPr>
          <w:rFonts w:hint="eastAsia"/>
          <w:lang w:eastAsia="zh-CN"/>
        </w:rPr>
        <w:t xml:space="preserve"> with 15 PRBs available, and 4.0 dB gain with 12 PRBs available</w:t>
      </w:r>
      <w:r>
        <w:t>. The detailed BLER versus S</w:t>
      </w:r>
      <w:r>
        <w:t xml:space="preserve">NR curves are plotted in </w:t>
      </w:r>
      <w:r>
        <w:fldChar w:fldCharType="begin"/>
      </w:r>
      <w:r>
        <w:instrText xml:space="preserve"> REF _Ref118661379 \h </w:instrText>
      </w:r>
      <w:r>
        <w:fldChar w:fldCharType="end"/>
      </w:r>
      <w:r>
        <w:rPr>
          <w:rFonts w:hint="eastAsia"/>
          <w:lang w:eastAsia="zh-CN"/>
        </w:rPr>
        <w:t>Figure A-1</w:t>
      </w:r>
      <w:r>
        <w:t>.</w:t>
      </w:r>
    </w:p>
    <w:p w:rsidR="002C05E8" w:rsidRDefault="00E53CDE">
      <w:pPr>
        <w:widowControl w:val="0"/>
        <w:overflowPunct/>
        <w:autoSpaceDE/>
        <w:autoSpaceDN/>
        <w:adjustRightInd/>
        <w:jc w:val="center"/>
        <w:textAlignment w:val="auto"/>
        <w:rPr>
          <w:rFonts w:eastAsiaTheme="minorEastAsia"/>
          <w:b/>
          <w:bCs/>
          <w:kern w:val="2"/>
          <w:sz w:val="21"/>
          <w:szCs w:val="22"/>
          <w:lang w:eastAsia="zh-CN"/>
        </w:rPr>
      </w:pPr>
      <w:r>
        <w:rPr>
          <w:rFonts w:eastAsiaTheme="minorEastAsia"/>
          <w:b/>
          <w:bCs/>
          <w:kern w:val="2"/>
          <w:sz w:val="21"/>
          <w:szCs w:val="22"/>
          <w:lang w:eastAsia="zh-CN"/>
        </w:rPr>
        <w:t>Table A-</w:t>
      </w:r>
      <w:r>
        <w:rPr>
          <w:rFonts w:eastAsiaTheme="minorEastAsia" w:hint="eastAsia"/>
          <w:b/>
          <w:bCs/>
          <w:kern w:val="2"/>
          <w:sz w:val="21"/>
          <w:szCs w:val="22"/>
          <w:lang w:eastAsia="zh-CN"/>
        </w:rPr>
        <w:t>2:</w:t>
      </w:r>
      <w:r>
        <w:rPr>
          <w:rFonts w:eastAsiaTheme="minorEastAsia"/>
          <w:b/>
          <w:bCs/>
          <w:kern w:val="2"/>
          <w:sz w:val="21"/>
          <w:szCs w:val="22"/>
          <w:lang w:eastAsia="zh-CN"/>
        </w:rPr>
        <w:t xml:space="preserve"> Simulation assumptions</w:t>
      </w:r>
    </w:p>
    <w:tbl>
      <w:tblPr>
        <w:tblW w:w="6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3570"/>
      </w:tblGrid>
      <w:tr w:rsidR="002C05E8">
        <w:trPr>
          <w:trHeight w:val="90"/>
          <w:jc w:val="center"/>
        </w:trPr>
        <w:tc>
          <w:tcPr>
            <w:tcW w:w="3190" w:type="dxa"/>
            <w:shd w:val="clear" w:color="auto" w:fill="DCE6F0"/>
            <w:vAlign w:val="center"/>
          </w:tcPr>
          <w:p w:rsidR="002C05E8" w:rsidRDefault="00E53CDE">
            <w:pPr>
              <w:pStyle w:val="af7"/>
              <w:spacing w:before="60" w:beforeAutospacing="0" w:after="60" w:afterAutospacing="0"/>
              <w:jc w:val="center"/>
              <w:rPr>
                <w:b/>
                <w:sz w:val="20"/>
                <w:szCs w:val="20"/>
              </w:rPr>
            </w:pPr>
            <w:r>
              <w:rPr>
                <w:b/>
                <w:sz w:val="20"/>
                <w:szCs w:val="20"/>
              </w:rPr>
              <w:t>Parameter</w:t>
            </w:r>
          </w:p>
        </w:tc>
        <w:tc>
          <w:tcPr>
            <w:tcW w:w="3570" w:type="dxa"/>
            <w:shd w:val="clear" w:color="auto" w:fill="DCE6F0"/>
            <w:vAlign w:val="center"/>
          </w:tcPr>
          <w:p w:rsidR="002C05E8" w:rsidRDefault="00E53CDE">
            <w:pPr>
              <w:pStyle w:val="af7"/>
              <w:spacing w:before="60" w:beforeAutospacing="0" w:after="60"/>
              <w:jc w:val="center"/>
            </w:pPr>
            <w:r>
              <w:rPr>
                <w:rFonts w:hint="eastAsia"/>
                <w:b/>
                <w:sz w:val="20"/>
                <w:szCs w:val="20"/>
              </w:rPr>
              <w:t>Value</w:t>
            </w:r>
          </w:p>
        </w:tc>
      </w:tr>
      <w:tr w:rsidR="002C05E8">
        <w:trPr>
          <w:jc w:val="center"/>
        </w:trPr>
        <w:tc>
          <w:tcPr>
            <w:tcW w:w="3190" w:type="dxa"/>
            <w:vAlign w:val="center"/>
          </w:tcPr>
          <w:p w:rsidR="002C05E8" w:rsidRDefault="00E53CDE">
            <w:pPr>
              <w:spacing w:before="60" w:after="60"/>
              <w:jc w:val="center"/>
            </w:pPr>
            <w:r>
              <w:t>Carrier Frequency</w:t>
            </w:r>
          </w:p>
        </w:tc>
        <w:tc>
          <w:tcPr>
            <w:tcW w:w="3570" w:type="dxa"/>
            <w:vAlign w:val="center"/>
          </w:tcPr>
          <w:p w:rsidR="002C05E8" w:rsidRDefault="00E53CDE">
            <w:pPr>
              <w:spacing w:before="60" w:after="60"/>
              <w:jc w:val="center"/>
            </w:pPr>
            <w:r>
              <w:rPr>
                <w:rFonts w:hint="eastAsia"/>
                <w:lang w:eastAsia="zh-CN"/>
              </w:rPr>
              <w:t>9</w:t>
            </w:r>
            <w:r>
              <w:t>00</w:t>
            </w:r>
            <w:r>
              <w:rPr>
                <w:rFonts w:hint="eastAsia"/>
                <w:lang w:eastAsia="zh-CN"/>
              </w:rPr>
              <w:t xml:space="preserve"> </w:t>
            </w:r>
            <w:r>
              <w:t>MHz</w:t>
            </w:r>
          </w:p>
        </w:tc>
      </w:tr>
      <w:tr w:rsidR="002C05E8">
        <w:trPr>
          <w:jc w:val="center"/>
        </w:trPr>
        <w:tc>
          <w:tcPr>
            <w:tcW w:w="3190" w:type="dxa"/>
            <w:vAlign w:val="center"/>
          </w:tcPr>
          <w:p w:rsidR="002C05E8" w:rsidRDefault="00E53CDE">
            <w:pPr>
              <w:spacing w:before="60" w:after="60"/>
              <w:jc w:val="center"/>
            </w:pPr>
            <w:r>
              <w:rPr>
                <w:rFonts w:hint="eastAsia"/>
                <w:lang w:eastAsia="zh-CN"/>
              </w:rPr>
              <w:t>UE speed</w:t>
            </w:r>
          </w:p>
        </w:tc>
        <w:tc>
          <w:tcPr>
            <w:tcW w:w="3570" w:type="dxa"/>
            <w:vAlign w:val="center"/>
          </w:tcPr>
          <w:p w:rsidR="002C05E8" w:rsidRDefault="00E53CDE">
            <w:pPr>
              <w:spacing w:before="60" w:after="60"/>
              <w:jc w:val="center"/>
            </w:pPr>
            <w:r>
              <w:rPr>
                <w:rFonts w:hint="eastAsia"/>
                <w:lang w:eastAsia="zh-CN"/>
              </w:rPr>
              <w:t>3 km/h</w:t>
            </w:r>
          </w:p>
        </w:tc>
      </w:tr>
      <w:tr w:rsidR="002C05E8">
        <w:trPr>
          <w:jc w:val="center"/>
        </w:trPr>
        <w:tc>
          <w:tcPr>
            <w:tcW w:w="3190" w:type="dxa"/>
            <w:vAlign w:val="center"/>
          </w:tcPr>
          <w:p w:rsidR="002C05E8" w:rsidRDefault="00E53CDE">
            <w:pPr>
              <w:spacing w:before="60" w:after="60"/>
              <w:jc w:val="center"/>
            </w:pPr>
            <w:r>
              <w:t>System bandwidth</w:t>
            </w:r>
          </w:p>
        </w:tc>
        <w:tc>
          <w:tcPr>
            <w:tcW w:w="3570" w:type="dxa"/>
            <w:vAlign w:val="center"/>
          </w:tcPr>
          <w:p w:rsidR="002C05E8" w:rsidRDefault="00E53CDE">
            <w:pPr>
              <w:spacing w:before="60" w:after="60"/>
              <w:jc w:val="center"/>
            </w:pPr>
            <w:r>
              <w:rPr>
                <w:rFonts w:hint="eastAsia"/>
                <w:lang w:eastAsia="zh-CN"/>
              </w:rPr>
              <w:t>3.6 MHz</w:t>
            </w:r>
          </w:p>
        </w:tc>
      </w:tr>
      <w:tr w:rsidR="002C05E8">
        <w:trPr>
          <w:jc w:val="center"/>
        </w:trPr>
        <w:tc>
          <w:tcPr>
            <w:tcW w:w="3190" w:type="dxa"/>
            <w:vAlign w:val="center"/>
          </w:tcPr>
          <w:p w:rsidR="002C05E8" w:rsidRDefault="00E53CDE">
            <w:pPr>
              <w:spacing w:before="60" w:after="60"/>
              <w:jc w:val="center"/>
            </w:pPr>
            <w:r>
              <w:rPr>
                <w:rFonts w:hint="eastAsia"/>
                <w:lang w:eastAsia="zh-CN"/>
              </w:rPr>
              <w:t>Number of</w:t>
            </w:r>
            <w:r>
              <w:rPr>
                <w:rFonts w:hint="eastAsia"/>
                <w:lang w:eastAsia="zh-CN"/>
              </w:rPr>
              <w:t xml:space="preserve"> BS antennas</w:t>
            </w:r>
          </w:p>
        </w:tc>
        <w:tc>
          <w:tcPr>
            <w:tcW w:w="3570" w:type="dxa"/>
            <w:vAlign w:val="center"/>
          </w:tcPr>
          <w:p w:rsidR="002C05E8" w:rsidRDefault="00E53CDE">
            <w:pPr>
              <w:spacing w:before="60" w:after="60"/>
              <w:jc w:val="center"/>
            </w:pPr>
            <w:r>
              <w:rPr>
                <w:rFonts w:hint="eastAsia"/>
                <w:lang w:eastAsia="zh-CN"/>
              </w:rPr>
              <w:t>2Tx</w:t>
            </w:r>
          </w:p>
        </w:tc>
      </w:tr>
      <w:tr w:rsidR="002C05E8">
        <w:trPr>
          <w:jc w:val="center"/>
        </w:trPr>
        <w:tc>
          <w:tcPr>
            <w:tcW w:w="3190" w:type="dxa"/>
            <w:vAlign w:val="center"/>
          </w:tcPr>
          <w:p w:rsidR="002C05E8" w:rsidRDefault="00E53CDE">
            <w:pPr>
              <w:spacing w:before="60" w:after="60"/>
              <w:jc w:val="center"/>
            </w:pPr>
            <w:r>
              <w:rPr>
                <w:rFonts w:hint="eastAsia"/>
                <w:lang w:eastAsia="zh-CN"/>
              </w:rPr>
              <w:t>Number of UE antennas</w:t>
            </w:r>
          </w:p>
        </w:tc>
        <w:tc>
          <w:tcPr>
            <w:tcW w:w="3570" w:type="dxa"/>
            <w:vAlign w:val="center"/>
          </w:tcPr>
          <w:p w:rsidR="002C05E8" w:rsidRDefault="00E53CDE">
            <w:pPr>
              <w:spacing w:before="60" w:after="60"/>
              <w:jc w:val="center"/>
            </w:pPr>
            <w:r>
              <w:rPr>
                <w:rFonts w:hint="eastAsia"/>
                <w:lang w:eastAsia="zh-CN"/>
              </w:rPr>
              <w:t>2Rx</w:t>
            </w:r>
          </w:p>
        </w:tc>
      </w:tr>
      <w:tr w:rsidR="002C05E8">
        <w:trPr>
          <w:jc w:val="center"/>
        </w:trPr>
        <w:tc>
          <w:tcPr>
            <w:tcW w:w="3190" w:type="dxa"/>
            <w:vAlign w:val="center"/>
          </w:tcPr>
          <w:p w:rsidR="002C05E8" w:rsidRDefault="00E53CDE">
            <w:pPr>
              <w:spacing w:before="60" w:after="60"/>
              <w:jc w:val="center"/>
            </w:pPr>
            <w:r>
              <w:rPr>
                <w:lang w:eastAsia="zh-CN"/>
              </w:rPr>
              <w:t>Subcarrier spacing</w:t>
            </w:r>
          </w:p>
        </w:tc>
        <w:tc>
          <w:tcPr>
            <w:tcW w:w="3570" w:type="dxa"/>
            <w:vAlign w:val="center"/>
          </w:tcPr>
          <w:p w:rsidR="002C05E8" w:rsidRDefault="00E53CDE">
            <w:pPr>
              <w:spacing w:before="60" w:after="60"/>
              <w:jc w:val="center"/>
            </w:pPr>
            <w:r>
              <w:rPr>
                <w:rFonts w:hint="eastAsia"/>
                <w:lang w:eastAsia="zh-CN"/>
              </w:rPr>
              <w:t>15 kHz</w:t>
            </w:r>
          </w:p>
        </w:tc>
      </w:tr>
      <w:tr w:rsidR="002C05E8">
        <w:trPr>
          <w:jc w:val="center"/>
        </w:trPr>
        <w:tc>
          <w:tcPr>
            <w:tcW w:w="3190" w:type="dxa"/>
            <w:vAlign w:val="center"/>
          </w:tcPr>
          <w:p w:rsidR="002C05E8" w:rsidRDefault="00E53CDE">
            <w:pPr>
              <w:spacing w:before="60" w:after="60"/>
              <w:jc w:val="center"/>
            </w:pPr>
            <w:r>
              <w:rPr>
                <w:rFonts w:hint="eastAsia"/>
                <w:lang w:eastAsia="zh-CN"/>
              </w:rPr>
              <w:t>PBCH</w:t>
            </w:r>
            <w:r>
              <w:t xml:space="preserve"> payload (excluding 24bits CRC)</w:t>
            </w:r>
          </w:p>
        </w:tc>
        <w:tc>
          <w:tcPr>
            <w:tcW w:w="3570" w:type="dxa"/>
            <w:vAlign w:val="center"/>
          </w:tcPr>
          <w:p w:rsidR="002C05E8" w:rsidRDefault="00E53CDE">
            <w:pPr>
              <w:spacing w:before="60" w:after="60"/>
              <w:jc w:val="center"/>
            </w:pPr>
            <w:r>
              <w:rPr>
                <w:rFonts w:hint="eastAsia"/>
                <w:lang w:eastAsia="zh-CN"/>
              </w:rPr>
              <w:t xml:space="preserve">32 </w:t>
            </w:r>
            <w:r>
              <w:t>bits</w:t>
            </w:r>
          </w:p>
        </w:tc>
      </w:tr>
      <w:tr w:rsidR="002C05E8">
        <w:trPr>
          <w:jc w:val="center"/>
        </w:trPr>
        <w:tc>
          <w:tcPr>
            <w:tcW w:w="3190" w:type="dxa"/>
            <w:vAlign w:val="center"/>
          </w:tcPr>
          <w:p w:rsidR="002C05E8" w:rsidRDefault="00E53CDE">
            <w:pPr>
              <w:spacing w:before="60" w:after="60"/>
              <w:jc w:val="center"/>
              <w:rPr>
                <w:lang w:eastAsia="zh-CN"/>
              </w:rPr>
            </w:pPr>
            <w:r>
              <w:rPr>
                <w:lang w:eastAsia="zh-CN"/>
              </w:rPr>
              <w:t>Modulation</w:t>
            </w:r>
          </w:p>
        </w:tc>
        <w:tc>
          <w:tcPr>
            <w:tcW w:w="3570" w:type="dxa"/>
            <w:vAlign w:val="center"/>
          </w:tcPr>
          <w:p w:rsidR="002C05E8" w:rsidRDefault="00E53CDE">
            <w:pPr>
              <w:spacing w:before="60" w:after="60"/>
              <w:jc w:val="center"/>
              <w:rPr>
                <w:lang w:eastAsia="zh-CN"/>
              </w:rPr>
            </w:pPr>
            <w:r>
              <w:rPr>
                <w:lang w:eastAsia="zh-CN"/>
              </w:rPr>
              <w:t>QPSK</w:t>
            </w:r>
          </w:p>
        </w:tc>
      </w:tr>
      <w:tr w:rsidR="002C05E8">
        <w:trPr>
          <w:jc w:val="center"/>
        </w:trPr>
        <w:tc>
          <w:tcPr>
            <w:tcW w:w="3190" w:type="dxa"/>
            <w:vAlign w:val="center"/>
          </w:tcPr>
          <w:p w:rsidR="002C05E8" w:rsidRDefault="00E53CDE">
            <w:pPr>
              <w:spacing w:before="60" w:after="60"/>
              <w:jc w:val="center"/>
            </w:pPr>
            <w:r>
              <w:t>Channel coding</w:t>
            </w:r>
          </w:p>
        </w:tc>
        <w:tc>
          <w:tcPr>
            <w:tcW w:w="3570" w:type="dxa"/>
            <w:vAlign w:val="center"/>
          </w:tcPr>
          <w:p w:rsidR="002C05E8" w:rsidRDefault="00E53CDE">
            <w:pPr>
              <w:spacing w:before="60" w:after="60"/>
              <w:jc w:val="center"/>
            </w:pPr>
            <w:r>
              <w:t>Polar</w:t>
            </w:r>
          </w:p>
        </w:tc>
      </w:tr>
      <w:tr w:rsidR="002C05E8">
        <w:trPr>
          <w:jc w:val="center"/>
        </w:trPr>
        <w:tc>
          <w:tcPr>
            <w:tcW w:w="3190" w:type="dxa"/>
            <w:vAlign w:val="center"/>
          </w:tcPr>
          <w:p w:rsidR="002C05E8" w:rsidRDefault="00E53CDE">
            <w:pPr>
              <w:spacing w:before="60" w:after="60"/>
              <w:jc w:val="center"/>
            </w:pPr>
            <w:r>
              <w:t>Transmission scheme</w:t>
            </w:r>
          </w:p>
        </w:tc>
        <w:tc>
          <w:tcPr>
            <w:tcW w:w="3570" w:type="dxa"/>
            <w:vAlign w:val="center"/>
          </w:tcPr>
          <w:p w:rsidR="002C05E8" w:rsidRDefault="00E53CDE">
            <w:pPr>
              <w:spacing w:before="60" w:after="60"/>
              <w:jc w:val="center"/>
            </w:pPr>
            <w:r>
              <w:t>1-port precoder cycling</w:t>
            </w:r>
          </w:p>
        </w:tc>
      </w:tr>
      <w:tr w:rsidR="002C05E8">
        <w:trPr>
          <w:jc w:val="center"/>
        </w:trPr>
        <w:tc>
          <w:tcPr>
            <w:tcW w:w="3190" w:type="dxa"/>
            <w:vAlign w:val="center"/>
          </w:tcPr>
          <w:p w:rsidR="002C05E8" w:rsidRDefault="00E53CDE">
            <w:pPr>
              <w:spacing w:before="60" w:after="60"/>
              <w:jc w:val="center"/>
            </w:pPr>
            <w:r>
              <w:t>Channel model</w:t>
            </w:r>
          </w:p>
        </w:tc>
        <w:tc>
          <w:tcPr>
            <w:tcW w:w="3570" w:type="dxa"/>
            <w:vAlign w:val="center"/>
          </w:tcPr>
          <w:p w:rsidR="002C05E8" w:rsidRDefault="00E53CDE">
            <w:pPr>
              <w:spacing w:before="60" w:after="60"/>
              <w:jc w:val="center"/>
              <w:rPr>
                <w:lang w:eastAsia="zh-CN"/>
              </w:rPr>
            </w:pPr>
            <w:r>
              <w:rPr>
                <w:lang w:eastAsia="zh-CN"/>
              </w:rPr>
              <w:t>TDL-C (delay spread: 300ns)</w:t>
            </w:r>
          </w:p>
        </w:tc>
      </w:tr>
      <w:tr w:rsidR="002C05E8">
        <w:trPr>
          <w:jc w:val="center"/>
        </w:trPr>
        <w:tc>
          <w:tcPr>
            <w:tcW w:w="3190" w:type="dxa"/>
            <w:vAlign w:val="center"/>
          </w:tcPr>
          <w:p w:rsidR="002C05E8" w:rsidRDefault="00E53CDE">
            <w:pPr>
              <w:spacing w:before="60" w:after="60"/>
              <w:jc w:val="center"/>
            </w:pPr>
            <w:r>
              <w:rPr>
                <w:rFonts w:hint="eastAsia"/>
                <w:lang w:eastAsia="ja-JP"/>
              </w:rPr>
              <w:t xml:space="preserve">Channel </w:t>
            </w:r>
            <w:r>
              <w:rPr>
                <w:rFonts w:hint="eastAsia"/>
                <w:lang w:eastAsia="ja-JP"/>
              </w:rPr>
              <w:t>estimation</w:t>
            </w:r>
          </w:p>
        </w:tc>
        <w:tc>
          <w:tcPr>
            <w:tcW w:w="3570" w:type="dxa"/>
            <w:vAlign w:val="center"/>
          </w:tcPr>
          <w:p w:rsidR="002C05E8" w:rsidRDefault="00E53CDE">
            <w:pPr>
              <w:spacing w:before="60" w:after="60"/>
              <w:jc w:val="center"/>
            </w:pPr>
            <w:bookmarkStart w:id="25" w:name="OLE_LINK2"/>
            <w:r>
              <w:rPr>
                <w:rFonts w:hint="eastAsia"/>
                <w:lang w:eastAsia="zh-CN"/>
              </w:rPr>
              <w:t>Practical</w:t>
            </w:r>
            <w:bookmarkEnd w:id="25"/>
          </w:p>
        </w:tc>
      </w:tr>
      <w:tr w:rsidR="002C05E8">
        <w:trPr>
          <w:jc w:val="center"/>
        </w:trPr>
        <w:tc>
          <w:tcPr>
            <w:tcW w:w="3190" w:type="dxa"/>
            <w:vAlign w:val="center"/>
          </w:tcPr>
          <w:p w:rsidR="002C05E8" w:rsidRDefault="00E53CDE">
            <w:pPr>
              <w:spacing w:before="60" w:after="60"/>
              <w:jc w:val="center"/>
            </w:pPr>
            <w:r>
              <w:rPr>
                <w:rFonts w:hint="eastAsia"/>
                <w:lang w:eastAsia="ja-JP"/>
              </w:rPr>
              <w:t>Receiver type</w:t>
            </w:r>
          </w:p>
        </w:tc>
        <w:tc>
          <w:tcPr>
            <w:tcW w:w="3570" w:type="dxa"/>
            <w:vAlign w:val="center"/>
          </w:tcPr>
          <w:p w:rsidR="002C05E8" w:rsidRDefault="00E53CDE">
            <w:pPr>
              <w:spacing w:before="60" w:after="60"/>
              <w:jc w:val="center"/>
            </w:pPr>
            <w:r>
              <w:rPr>
                <w:rFonts w:hint="eastAsia"/>
                <w:lang w:eastAsia="zh-CN"/>
              </w:rPr>
              <w:t>MMSE</w:t>
            </w:r>
          </w:p>
        </w:tc>
      </w:tr>
      <w:tr w:rsidR="002C05E8">
        <w:trPr>
          <w:jc w:val="center"/>
        </w:trPr>
        <w:tc>
          <w:tcPr>
            <w:tcW w:w="3190" w:type="dxa"/>
            <w:vAlign w:val="center"/>
          </w:tcPr>
          <w:p w:rsidR="002C05E8" w:rsidRDefault="00E53CDE">
            <w:pPr>
              <w:spacing w:before="60" w:after="60"/>
              <w:jc w:val="center"/>
              <w:rPr>
                <w:lang w:eastAsia="zh-CN"/>
              </w:rPr>
            </w:pPr>
            <w:r>
              <w:rPr>
                <w:rFonts w:hint="eastAsia"/>
                <w:lang w:eastAsia="zh-CN"/>
              </w:rPr>
              <w:t>Combined number</w:t>
            </w:r>
          </w:p>
        </w:tc>
        <w:tc>
          <w:tcPr>
            <w:tcW w:w="3570" w:type="dxa"/>
            <w:vAlign w:val="center"/>
          </w:tcPr>
          <w:p w:rsidR="002C05E8" w:rsidRDefault="00E53CDE">
            <w:pPr>
              <w:spacing w:before="60" w:after="60"/>
              <w:jc w:val="center"/>
              <w:rPr>
                <w:lang w:eastAsia="zh-CN"/>
              </w:rPr>
            </w:pPr>
            <w:r>
              <w:rPr>
                <w:rFonts w:hint="eastAsia"/>
                <w:lang w:eastAsia="zh-CN"/>
              </w:rPr>
              <w:t>No soft combining (i.e., one-shot decoding)</w:t>
            </w:r>
          </w:p>
        </w:tc>
      </w:tr>
      <w:tr w:rsidR="002C05E8">
        <w:trPr>
          <w:jc w:val="center"/>
        </w:trPr>
        <w:tc>
          <w:tcPr>
            <w:tcW w:w="3190" w:type="dxa"/>
            <w:vAlign w:val="center"/>
          </w:tcPr>
          <w:p w:rsidR="002C05E8" w:rsidRDefault="00E53CDE">
            <w:pPr>
              <w:spacing w:before="60" w:after="60"/>
              <w:jc w:val="center"/>
              <w:rPr>
                <w:lang w:eastAsia="zh-CN"/>
              </w:rPr>
            </w:pPr>
            <w:r>
              <w:rPr>
                <w:rFonts w:hint="eastAsia"/>
                <w:lang w:eastAsia="zh-CN"/>
              </w:rPr>
              <w:t>Target BLER</w:t>
            </w:r>
          </w:p>
        </w:tc>
        <w:tc>
          <w:tcPr>
            <w:tcW w:w="3570" w:type="dxa"/>
            <w:vAlign w:val="center"/>
          </w:tcPr>
          <w:p w:rsidR="002C05E8" w:rsidRDefault="00E53CDE">
            <w:pPr>
              <w:spacing w:before="60" w:after="60"/>
              <w:jc w:val="center"/>
              <w:rPr>
                <w:lang w:eastAsia="zh-CN"/>
              </w:rPr>
            </w:pPr>
            <w:r>
              <w:rPr>
                <w:rFonts w:hint="eastAsia"/>
                <w:lang w:eastAsia="zh-CN"/>
              </w:rPr>
              <w:t>1%</w:t>
            </w:r>
          </w:p>
        </w:tc>
      </w:tr>
    </w:tbl>
    <w:p w:rsidR="002C05E8" w:rsidRDefault="002C05E8">
      <w:pPr>
        <w:widowControl w:val="0"/>
        <w:overflowPunct/>
        <w:autoSpaceDE/>
        <w:autoSpaceDN/>
        <w:adjustRightInd/>
        <w:spacing w:beforeLines="50" w:before="120" w:after="0"/>
        <w:jc w:val="center"/>
        <w:textAlignment w:val="auto"/>
      </w:pPr>
    </w:p>
    <w:p w:rsidR="002C05E8" w:rsidRDefault="00E53CDE">
      <w:pPr>
        <w:widowControl w:val="0"/>
        <w:overflowPunct/>
        <w:autoSpaceDE/>
        <w:autoSpaceDN/>
        <w:adjustRightInd/>
        <w:spacing w:beforeLines="50" w:before="120" w:after="0"/>
        <w:jc w:val="center"/>
        <w:textAlignment w:val="auto"/>
        <w:rPr>
          <w:b/>
          <w:bCs/>
        </w:rPr>
      </w:pPr>
      <w:r>
        <w:rPr>
          <w:noProof/>
        </w:rPr>
        <w:lastRenderedPageBreak/>
        <w:drawing>
          <wp:inline distT="0" distB="0" distL="114300" distR="114300">
            <wp:extent cx="4485640" cy="3867785"/>
            <wp:effectExtent l="0" t="0" r="0" b="3175"/>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14"/>
                    <a:stretch>
                      <a:fillRect/>
                    </a:stretch>
                  </pic:blipFill>
                  <pic:spPr>
                    <a:xfrm>
                      <a:off x="0" y="0"/>
                      <a:ext cx="4485640" cy="3867785"/>
                    </a:xfrm>
                    <a:prstGeom prst="rect">
                      <a:avLst/>
                    </a:prstGeom>
                    <a:noFill/>
                    <a:ln>
                      <a:noFill/>
                    </a:ln>
                  </pic:spPr>
                </pic:pic>
              </a:graphicData>
            </a:graphic>
          </wp:inline>
        </w:drawing>
      </w:r>
    </w:p>
    <w:p w:rsidR="002C05E8" w:rsidRDefault="002C05E8">
      <w:pPr>
        <w:widowControl w:val="0"/>
        <w:overflowPunct/>
        <w:autoSpaceDE/>
        <w:autoSpaceDN/>
        <w:adjustRightInd/>
        <w:spacing w:beforeLines="50" w:before="120" w:afterLines="50" w:after="120"/>
        <w:textAlignment w:val="auto"/>
      </w:pPr>
    </w:p>
    <w:p w:rsidR="002C05E8" w:rsidRDefault="00E53CDE">
      <w:pPr>
        <w:spacing w:after="0"/>
        <w:jc w:val="center"/>
        <w:rPr>
          <w:b/>
          <w:bCs/>
          <w:lang w:eastAsia="zh-CN"/>
        </w:rPr>
      </w:pPr>
      <w:r>
        <w:rPr>
          <w:b/>
          <w:bCs/>
        </w:rPr>
        <w:fldChar w:fldCharType="begin"/>
      </w:r>
      <w:r>
        <w:rPr>
          <w:b/>
          <w:bCs/>
        </w:rPr>
        <w:instrText xml:space="preserve"> REF _Ref118661379 \h </w:instrText>
      </w:r>
      <w:r>
        <w:rPr>
          <w:b/>
          <w:bCs/>
        </w:rPr>
      </w:r>
      <w:r>
        <w:rPr>
          <w:b/>
          <w:bCs/>
        </w:rPr>
        <w:fldChar w:fldCharType="end"/>
      </w:r>
      <w:r>
        <w:rPr>
          <w:rFonts w:hint="eastAsia"/>
          <w:b/>
          <w:bCs/>
          <w:lang w:eastAsia="zh-CN"/>
        </w:rPr>
        <w:t>Figure A-1</w:t>
      </w:r>
      <w:r>
        <w:rPr>
          <w:b/>
          <w:bCs/>
        </w:rPr>
        <w:t xml:space="preserve">: </w:t>
      </w:r>
      <w:r>
        <w:rPr>
          <w:rFonts w:hint="eastAsia"/>
          <w:b/>
          <w:bCs/>
          <w:lang w:eastAsia="zh-CN"/>
        </w:rPr>
        <w:t>PBCH decoding performance of</w:t>
      </w:r>
      <w:r>
        <w:rPr>
          <w:b/>
          <w:bCs/>
        </w:rPr>
        <w:t xml:space="preserve"> </w:t>
      </w:r>
      <w:r>
        <w:rPr>
          <w:rFonts w:hint="eastAsia"/>
          <w:b/>
          <w:bCs/>
          <w:lang w:eastAsia="zh-CN"/>
        </w:rPr>
        <w:t>PBCH remapping and PBCH puncturing</w:t>
      </w:r>
    </w:p>
    <w:p w:rsidR="002C05E8" w:rsidRDefault="002C05E8">
      <w:pPr>
        <w:spacing w:after="0"/>
        <w:jc w:val="center"/>
        <w:rPr>
          <w:b/>
          <w:bCs/>
          <w:lang w:eastAsia="zh-CN"/>
        </w:rPr>
      </w:pPr>
    </w:p>
    <w:p w:rsidR="002C05E8" w:rsidRDefault="002C05E8">
      <w:pPr>
        <w:spacing w:after="0"/>
        <w:jc w:val="center"/>
        <w:rPr>
          <w:b/>
          <w:bCs/>
          <w:lang w:eastAsia="zh-CN"/>
        </w:rPr>
      </w:pPr>
    </w:p>
    <w:p w:rsidR="002C05E8" w:rsidRDefault="00E53CDE">
      <w:pPr>
        <w:spacing w:after="0"/>
        <w:jc w:val="center"/>
        <w:rPr>
          <w:b/>
          <w:bCs/>
          <w:lang w:eastAsia="zh-CN"/>
        </w:rPr>
      </w:pPr>
      <w:r>
        <w:rPr>
          <w:noProof/>
        </w:rPr>
        <w:drawing>
          <wp:inline distT="0" distB="0" distL="114300" distR="114300">
            <wp:extent cx="4453890" cy="3383915"/>
            <wp:effectExtent l="0" t="0" r="0" b="14605"/>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4453890" cy="3383915"/>
                    </a:xfrm>
                    <a:prstGeom prst="rect">
                      <a:avLst/>
                    </a:prstGeom>
                    <a:noFill/>
                    <a:ln>
                      <a:noFill/>
                    </a:ln>
                  </pic:spPr>
                </pic:pic>
              </a:graphicData>
            </a:graphic>
          </wp:inline>
        </w:drawing>
      </w:r>
    </w:p>
    <w:p w:rsidR="002C05E8" w:rsidRDefault="00E53CDE">
      <w:pPr>
        <w:spacing w:after="0"/>
        <w:jc w:val="center"/>
        <w:rPr>
          <w:b/>
          <w:bCs/>
          <w:lang w:eastAsia="zh-CN"/>
        </w:rPr>
      </w:pPr>
      <w:r>
        <w:rPr>
          <w:b/>
          <w:bCs/>
        </w:rPr>
        <w:fldChar w:fldCharType="begin"/>
      </w:r>
      <w:r>
        <w:rPr>
          <w:b/>
          <w:bCs/>
        </w:rPr>
        <w:instrText xml:space="preserve"> REF _Ref118661379 \h </w:instrText>
      </w:r>
      <w:r>
        <w:rPr>
          <w:b/>
          <w:bCs/>
        </w:rPr>
      </w:r>
      <w:r>
        <w:rPr>
          <w:b/>
          <w:bCs/>
        </w:rPr>
        <w:fldChar w:fldCharType="end"/>
      </w:r>
      <w:r>
        <w:rPr>
          <w:rFonts w:hint="eastAsia"/>
          <w:b/>
          <w:bCs/>
          <w:lang w:eastAsia="zh-CN"/>
        </w:rPr>
        <w:t>Figure A-2</w:t>
      </w:r>
      <w:r>
        <w:rPr>
          <w:b/>
          <w:bCs/>
        </w:rPr>
        <w:t xml:space="preserve">: </w:t>
      </w:r>
      <w:r>
        <w:rPr>
          <w:rFonts w:hint="eastAsia"/>
          <w:b/>
          <w:bCs/>
          <w:lang w:eastAsia="zh-CN"/>
        </w:rPr>
        <w:t>PBCH decodin</w:t>
      </w:r>
      <w:r>
        <w:rPr>
          <w:rFonts w:hint="eastAsia"/>
          <w:b/>
          <w:bCs/>
          <w:lang w:eastAsia="zh-CN"/>
        </w:rPr>
        <w:t>g performance of</w:t>
      </w:r>
      <w:r>
        <w:rPr>
          <w:b/>
          <w:bCs/>
        </w:rPr>
        <w:t xml:space="preserve"> </w:t>
      </w:r>
      <w:r>
        <w:rPr>
          <w:rFonts w:hint="eastAsia"/>
          <w:b/>
          <w:bCs/>
          <w:lang w:eastAsia="zh-CN"/>
        </w:rPr>
        <w:t>different number of DMRS sequences under remapping scheme</w:t>
      </w:r>
    </w:p>
    <w:p w:rsidR="002C05E8" w:rsidRDefault="002C05E8">
      <w:pPr>
        <w:spacing w:after="0"/>
        <w:jc w:val="center"/>
        <w:rPr>
          <w:b/>
          <w:bCs/>
          <w:lang w:eastAsia="zh-CN"/>
        </w:rPr>
      </w:pPr>
    </w:p>
    <w:p w:rsidR="002C05E8" w:rsidRDefault="00E53CDE">
      <w:pPr>
        <w:spacing w:after="0"/>
        <w:jc w:val="center"/>
        <w:rPr>
          <w:b/>
          <w:bCs/>
          <w:lang w:eastAsia="zh-CN"/>
        </w:rPr>
      </w:pPr>
      <w:r>
        <w:rPr>
          <w:noProof/>
        </w:rPr>
        <w:lastRenderedPageBreak/>
        <w:drawing>
          <wp:inline distT="0" distB="0" distL="114300" distR="114300">
            <wp:extent cx="4506595" cy="3540125"/>
            <wp:effectExtent l="0" t="0" r="0" b="3175"/>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
                    <pic:cNvPicPr>
                      <a:picLocks noChangeAspect="1"/>
                    </pic:cNvPicPr>
                  </pic:nvPicPr>
                  <pic:blipFill>
                    <a:blip r:embed="rId16"/>
                    <a:stretch>
                      <a:fillRect/>
                    </a:stretch>
                  </pic:blipFill>
                  <pic:spPr>
                    <a:xfrm>
                      <a:off x="0" y="0"/>
                      <a:ext cx="4515499" cy="3546766"/>
                    </a:xfrm>
                    <a:prstGeom prst="rect">
                      <a:avLst/>
                    </a:prstGeom>
                    <a:noFill/>
                    <a:ln>
                      <a:noFill/>
                    </a:ln>
                  </pic:spPr>
                </pic:pic>
              </a:graphicData>
            </a:graphic>
          </wp:inline>
        </w:drawing>
      </w:r>
    </w:p>
    <w:p w:rsidR="002C05E8" w:rsidRDefault="002C05E8">
      <w:pPr>
        <w:spacing w:after="0"/>
        <w:jc w:val="center"/>
        <w:rPr>
          <w:b/>
          <w:bCs/>
          <w:lang w:eastAsia="zh-CN"/>
        </w:rPr>
      </w:pPr>
    </w:p>
    <w:p w:rsidR="002C05E8" w:rsidRDefault="00E53CDE">
      <w:pPr>
        <w:spacing w:after="0"/>
        <w:jc w:val="center"/>
        <w:rPr>
          <w:b/>
          <w:bCs/>
          <w:lang w:eastAsia="zh-CN"/>
        </w:rPr>
      </w:pPr>
      <w:r>
        <w:rPr>
          <w:b/>
          <w:bCs/>
        </w:rPr>
        <w:fldChar w:fldCharType="begin"/>
      </w:r>
      <w:r>
        <w:rPr>
          <w:b/>
          <w:bCs/>
        </w:rPr>
        <w:instrText xml:space="preserve"> REF _Ref118661379 \h </w:instrText>
      </w:r>
      <w:r>
        <w:rPr>
          <w:b/>
          <w:bCs/>
        </w:rPr>
      </w:r>
      <w:r>
        <w:rPr>
          <w:b/>
          <w:bCs/>
        </w:rPr>
        <w:fldChar w:fldCharType="end"/>
      </w:r>
      <w:r>
        <w:rPr>
          <w:rFonts w:hint="eastAsia"/>
          <w:b/>
          <w:bCs/>
          <w:lang w:eastAsia="zh-CN"/>
        </w:rPr>
        <w:t>Figure A-3</w:t>
      </w:r>
      <w:r>
        <w:rPr>
          <w:b/>
          <w:bCs/>
        </w:rPr>
        <w:t xml:space="preserve">: </w:t>
      </w:r>
      <w:r>
        <w:rPr>
          <w:rFonts w:hint="eastAsia"/>
          <w:b/>
          <w:bCs/>
          <w:lang w:eastAsia="zh-CN"/>
        </w:rPr>
        <w:t>PBCH decoding performance of</w:t>
      </w:r>
      <w:r>
        <w:rPr>
          <w:b/>
          <w:bCs/>
        </w:rPr>
        <w:t xml:space="preserve"> </w:t>
      </w:r>
      <w:r>
        <w:rPr>
          <w:rFonts w:hint="eastAsia"/>
          <w:b/>
          <w:bCs/>
          <w:lang w:eastAsia="zh-CN"/>
        </w:rPr>
        <w:t>different number of DMRS sequences under puncturing scheme</w:t>
      </w:r>
    </w:p>
    <w:p w:rsidR="002C05E8" w:rsidRDefault="002C05E8">
      <w:pPr>
        <w:widowControl w:val="0"/>
        <w:overflowPunct/>
        <w:autoSpaceDE/>
        <w:autoSpaceDN/>
        <w:adjustRightInd/>
        <w:spacing w:beforeLines="50" w:before="120" w:after="0"/>
        <w:textAlignment w:val="auto"/>
        <w:rPr>
          <w:lang w:eastAsia="zh-CN"/>
        </w:rPr>
      </w:pPr>
    </w:p>
    <w:sectPr w:rsidR="002C05E8">
      <w:headerReference w:type="even" r:id="rId17"/>
      <w:footerReference w:type="even" r:id="rId18"/>
      <w:footerReference w:type="default" r:id="rId19"/>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53CDE" w:rsidRDefault="00E53CDE">
      <w:pPr>
        <w:spacing w:after="0"/>
      </w:pPr>
      <w:r>
        <w:separator/>
      </w:r>
    </w:p>
  </w:endnote>
  <w:endnote w:type="continuationSeparator" w:id="0">
    <w:p w:rsidR="00E53CDE" w:rsidRDefault="00E53C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楷体_GB2312">
    <w:altName w:val="楷体"/>
    <w:charset w:val="86"/>
    <w:family w:val="modern"/>
    <w:pitch w:val="default"/>
    <w:sig w:usb0="00000000" w:usb1="0000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York">
    <w:altName w:val="Tahoma"/>
    <w:panose1 w:val="02040503060506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5E8" w:rsidRDefault="00E53CDE">
    <w:pPr>
      <w:pStyle w:val="af"/>
      <w:framePr w:wrap="around" w:vAnchor="text" w:hAnchor="margin" w:xAlign="right" w:y="1"/>
      <w:rPr>
        <w:rStyle w:val="afb"/>
      </w:rPr>
    </w:pPr>
    <w:r>
      <w:rPr>
        <w:rStyle w:val="afb"/>
      </w:rPr>
      <w:fldChar w:fldCharType="begin"/>
    </w:r>
    <w:r>
      <w:rPr>
        <w:rStyle w:val="afb"/>
      </w:rPr>
      <w:instrText xml:space="preserve">PAGE  </w:instrText>
    </w:r>
    <w:r>
      <w:rPr>
        <w:rStyle w:val="afb"/>
      </w:rPr>
      <w:fldChar w:fldCharType="end"/>
    </w:r>
  </w:p>
  <w:p w:rsidR="002C05E8" w:rsidRDefault="002C05E8">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5E8" w:rsidRDefault="00E53CDE">
    <w:pPr>
      <w:pStyle w:val="af"/>
      <w:ind w:right="360"/>
    </w:pPr>
    <w:r>
      <w:rPr>
        <w:rStyle w:val="afb"/>
      </w:rPr>
      <w:fldChar w:fldCharType="begin"/>
    </w:r>
    <w:r>
      <w:rPr>
        <w:rStyle w:val="afb"/>
      </w:rPr>
      <w:instrText xml:space="preserve"> PAGE </w:instrText>
    </w:r>
    <w:r>
      <w:rPr>
        <w:rStyle w:val="afb"/>
      </w:rPr>
      <w:fldChar w:fldCharType="separate"/>
    </w:r>
    <w:r>
      <w:rPr>
        <w:rStyle w:val="afb"/>
      </w:rPr>
      <w:t>3</w:t>
    </w:r>
    <w:r>
      <w:rPr>
        <w:rStyle w:val="afb"/>
      </w:rPr>
      <w:fldChar w:fldCharType="end"/>
    </w:r>
    <w:r>
      <w:rPr>
        <w:rStyle w:val="afb"/>
      </w:rPr>
      <w:t>/</w:t>
    </w:r>
    <w:r>
      <w:rPr>
        <w:rStyle w:val="afb"/>
      </w:rPr>
      <w:fldChar w:fldCharType="begin"/>
    </w:r>
    <w:r>
      <w:rPr>
        <w:rStyle w:val="afb"/>
      </w:rPr>
      <w:instrText xml:space="preserve"> NUMPAGES </w:instrText>
    </w:r>
    <w:r>
      <w:rPr>
        <w:rStyle w:val="afb"/>
      </w:rPr>
      <w:fldChar w:fldCharType="separate"/>
    </w:r>
    <w:r>
      <w:rPr>
        <w:rStyle w:val="afb"/>
      </w:rPr>
      <w:t>7</w:t>
    </w:r>
    <w:r>
      <w:rPr>
        <w:rStyle w:val="a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53CDE" w:rsidRDefault="00E53CDE">
      <w:pPr>
        <w:spacing w:after="0"/>
      </w:pPr>
      <w:r>
        <w:separator/>
      </w:r>
    </w:p>
  </w:footnote>
  <w:footnote w:type="continuationSeparator" w:id="0">
    <w:p w:rsidR="00E53CDE" w:rsidRDefault="00E53C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05E8" w:rsidRDefault="00E53CD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1970EBA"/>
    <w:multiLevelType w:val="multilevel"/>
    <w:tmpl w:val="91970EBA"/>
    <w:lvl w:ilvl="0">
      <w:start w:val="1"/>
      <w:numFmt w:val="bullet"/>
      <w:lvlText w:val=""/>
      <w:lvlJc w:val="left"/>
      <w:pPr>
        <w:ind w:left="420" w:hanging="420"/>
      </w:pPr>
      <w:rPr>
        <w:rFonts w:ascii="Symbol" w:hAnsi="Symbol" w:cs="Symbol"/>
      </w:rPr>
    </w:lvl>
    <w:lvl w:ilvl="1">
      <w:start w:val="1"/>
      <w:numFmt w:val="bullet"/>
      <w:lvlText w:val=""/>
      <w:lvlJc w:val="left"/>
      <w:pPr>
        <w:ind w:left="780" w:hanging="360"/>
      </w:pPr>
      <w:rPr>
        <w:rFonts w:ascii="Symbol" w:hAnsi="Symbol" w:cs="Symbol" w:hint="default"/>
      </w:rPr>
    </w:lvl>
    <w:lvl w:ilvl="2">
      <w:start w:val="1"/>
      <w:numFmt w:val="bullet"/>
      <w:lvlText w:val="-"/>
      <w:lvlJc w:val="left"/>
      <w:pPr>
        <w:ind w:left="1200" w:hanging="360"/>
      </w:pPr>
      <w:rPr>
        <w:rFonts w:ascii="Calibri" w:eastAsia="Calibri" w:hAnsi="Calibri" w:cs="Calibri"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 w15:restartNumberingAfterBreak="0">
    <w:nsid w:val="B69E722F"/>
    <w:multiLevelType w:val="singleLevel"/>
    <w:tmpl w:val="B69E722F"/>
    <w:lvl w:ilvl="0">
      <w:start w:val="1"/>
      <w:numFmt w:val="bullet"/>
      <w:lvlText w:val=""/>
      <w:lvlJc w:val="left"/>
      <w:pPr>
        <w:tabs>
          <w:tab w:val="left" w:pos="850"/>
        </w:tabs>
        <w:ind w:left="850" w:hanging="430"/>
      </w:pPr>
      <w:rPr>
        <w:rFonts w:ascii="Wingdings" w:hAnsi="Wingdings" w:hint="default"/>
      </w:rPr>
    </w:lvl>
  </w:abstractNum>
  <w:abstractNum w:abstractNumId="2" w15:restartNumberingAfterBreak="0">
    <w:nsid w:val="BC200DBA"/>
    <w:multiLevelType w:val="multilevel"/>
    <w:tmpl w:val="BC200DBA"/>
    <w:lvl w:ilvl="0">
      <w:start w:val="1"/>
      <w:numFmt w:val="decimal"/>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C4150B19"/>
    <w:multiLevelType w:val="singleLevel"/>
    <w:tmpl w:val="C4150B19"/>
    <w:lvl w:ilvl="0">
      <w:start w:val="1"/>
      <w:numFmt w:val="bullet"/>
      <w:lvlText w:val=""/>
      <w:lvlJc w:val="left"/>
      <w:pPr>
        <w:tabs>
          <w:tab w:val="left" w:pos="850"/>
        </w:tabs>
        <w:ind w:left="850" w:hanging="430"/>
      </w:pPr>
      <w:rPr>
        <w:rFonts w:ascii="Wingdings" w:hAnsi="Wingdings" w:hint="default"/>
      </w:rPr>
    </w:lvl>
  </w:abstractNum>
  <w:abstractNum w:abstractNumId="4" w15:restartNumberingAfterBreak="0">
    <w:nsid w:val="E3837002"/>
    <w:multiLevelType w:val="multilevel"/>
    <w:tmpl w:val="E3837002"/>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5" w15:restartNumberingAfterBreak="0">
    <w:nsid w:val="FFFFFFFE"/>
    <w:multiLevelType w:val="singleLevel"/>
    <w:tmpl w:val="FFFFFFFE"/>
    <w:lvl w:ilvl="0">
      <w:numFmt w:val="decimal"/>
      <w:pStyle w:val="textintend1"/>
      <w:lvlText w:val="*"/>
      <w:lvlJc w:val="left"/>
    </w:lvl>
  </w:abstractNum>
  <w:abstractNum w:abstractNumId="6" w15:restartNumberingAfterBreak="0">
    <w:nsid w:val="05B06A65"/>
    <w:multiLevelType w:val="multilevel"/>
    <w:tmpl w:val="05B06A6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1C5412A8"/>
    <w:multiLevelType w:val="multilevel"/>
    <w:tmpl w:val="1C5412A8"/>
    <w:lvl w:ilvl="0">
      <w:start w:val="1"/>
      <w:numFmt w:val="bullet"/>
      <w:lvlText w:val="○"/>
      <w:lvlJc w:val="left"/>
      <w:pPr>
        <w:tabs>
          <w:tab w:val="left" w:pos="420"/>
        </w:tabs>
        <w:ind w:left="840" w:hanging="420"/>
      </w:pPr>
      <w:rPr>
        <w:rFonts w:ascii="Arial" w:hAnsi="Arial" w:cs="Arial"/>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15:restartNumberingAfterBreak="0">
    <w:nsid w:val="25A6A70A"/>
    <w:multiLevelType w:val="multilevel"/>
    <w:tmpl w:val="25A6A70A"/>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3" w15:restartNumberingAfterBreak="0">
    <w:nsid w:val="4E26A762"/>
    <w:multiLevelType w:val="singleLevel"/>
    <w:tmpl w:val="4E26A762"/>
    <w:lvl w:ilvl="0">
      <w:start w:val="1"/>
      <w:numFmt w:val="bullet"/>
      <w:lvlText w:val="−"/>
      <w:lvlJc w:val="left"/>
      <w:pPr>
        <w:ind w:left="420" w:hanging="420"/>
      </w:pPr>
      <w:rPr>
        <w:rFonts w:ascii="Arial" w:hAnsi="Arial" w:cs="Arial" w:hint="default"/>
      </w:rPr>
    </w:lvl>
  </w:abstractNum>
  <w:abstractNum w:abstractNumId="14"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6A59627"/>
    <w:multiLevelType w:val="singleLevel"/>
    <w:tmpl w:val="66A59627"/>
    <w:lvl w:ilvl="0">
      <w:start w:val="1"/>
      <w:numFmt w:val="bullet"/>
      <w:lvlText w:val=""/>
      <w:lvlJc w:val="left"/>
      <w:pPr>
        <w:ind w:left="420" w:hanging="420"/>
      </w:pPr>
      <w:rPr>
        <w:rFonts w:ascii="Wingdings" w:hAnsi="Wingdings" w:hint="default"/>
      </w:rPr>
    </w:lvl>
  </w:abstractNum>
  <w:abstractNum w:abstractNumId="16" w15:restartNumberingAfterBreak="0">
    <w:nsid w:val="66C60902"/>
    <w:multiLevelType w:val="multilevel"/>
    <w:tmpl w:val="66C60902"/>
    <w:lvl w:ilvl="0">
      <w:start w:val="1"/>
      <w:numFmt w:val="bullet"/>
      <w:pStyle w:val="a"/>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ACB4056"/>
    <w:multiLevelType w:val="multilevel"/>
    <w:tmpl w:val="6ACB405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0" w:firstLine="0"/>
      </w:pPr>
      <w:rPr>
        <w:rFonts w:ascii="Calibri" w:eastAsia="等线" w:hAnsi="Calibri" w:cs="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4E6624"/>
    <w:multiLevelType w:val="multilevel"/>
    <w:tmpl w:val="704E6624"/>
    <w:lvl w:ilvl="0">
      <w:start w:val="1"/>
      <w:numFmt w:val="bullet"/>
      <w:lvlText w:val=""/>
      <w:lvlJc w:val="left"/>
      <w:pPr>
        <w:ind w:left="42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0" w15:restartNumberingAfterBreak="0">
    <w:nsid w:val="745824C0"/>
    <w:multiLevelType w:val="multilevel"/>
    <w:tmpl w:val="745824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7"/>
  </w:num>
  <w:num w:numId="2">
    <w:abstractNumId w:val="10"/>
  </w:num>
  <w:num w:numId="3">
    <w:abstractNumId w:val="16"/>
  </w:num>
  <w:num w:numId="4">
    <w:abstractNumId w:val="12"/>
  </w:num>
  <w:num w:numId="5">
    <w:abstractNumId w:val="22"/>
  </w:num>
  <w:num w:numId="6">
    <w:abstractNumId w:val="14"/>
  </w:num>
  <w:num w:numId="7">
    <w:abstractNumId w:val="11"/>
  </w:num>
  <w:num w:numId="8">
    <w:abstractNumId w:val="21"/>
  </w:num>
  <w:num w:numId="9">
    <w:abstractNumId w:val="18"/>
  </w:num>
  <w:num w:numId="10">
    <w:abstractNumId w:val="5"/>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1">
    <w:abstractNumId w:val="6"/>
  </w:num>
  <w:num w:numId="12">
    <w:abstractNumId w:val="1"/>
  </w:num>
  <w:num w:numId="13">
    <w:abstractNumId w:val="3"/>
  </w:num>
  <w:num w:numId="14">
    <w:abstractNumId w:val="9"/>
  </w:num>
  <w:num w:numId="15">
    <w:abstractNumId w:val="8"/>
  </w:num>
  <w:num w:numId="16">
    <w:abstractNumId w:val="19"/>
  </w:num>
  <w:num w:numId="17">
    <w:abstractNumId w:val="17"/>
  </w:num>
  <w:num w:numId="18">
    <w:abstractNumId w:val="20"/>
  </w:num>
  <w:num w:numId="19">
    <w:abstractNumId w:val="15"/>
  </w:num>
  <w:num w:numId="20">
    <w:abstractNumId w:val="4"/>
  </w:num>
  <w:num w:numId="21">
    <w:abstractNumId w:val="13"/>
  </w:num>
  <w:num w:numId="22">
    <w:abstractNumId w:val="0"/>
  </w:num>
  <w:num w:numId="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2"/>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063"/>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162"/>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5BE"/>
    <w:rsid w:val="00021911"/>
    <w:rsid w:val="00021B0E"/>
    <w:rsid w:val="00021B96"/>
    <w:rsid w:val="00021C67"/>
    <w:rsid w:val="00021DEC"/>
    <w:rsid w:val="00021FE3"/>
    <w:rsid w:val="00022149"/>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43C"/>
    <w:rsid w:val="00027735"/>
    <w:rsid w:val="000300FE"/>
    <w:rsid w:val="00030580"/>
    <w:rsid w:val="00030619"/>
    <w:rsid w:val="000307C6"/>
    <w:rsid w:val="00030F74"/>
    <w:rsid w:val="00030F85"/>
    <w:rsid w:val="00031190"/>
    <w:rsid w:val="000312B4"/>
    <w:rsid w:val="0003134F"/>
    <w:rsid w:val="00031351"/>
    <w:rsid w:val="000317B2"/>
    <w:rsid w:val="00031DBF"/>
    <w:rsid w:val="00031EDD"/>
    <w:rsid w:val="000321DC"/>
    <w:rsid w:val="000325EF"/>
    <w:rsid w:val="00032A0C"/>
    <w:rsid w:val="00033D49"/>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7DA"/>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262"/>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4E22"/>
    <w:rsid w:val="00085239"/>
    <w:rsid w:val="000853D0"/>
    <w:rsid w:val="000855A3"/>
    <w:rsid w:val="00085E47"/>
    <w:rsid w:val="00085F08"/>
    <w:rsid w:val="00086210"/>
    <w:rsid w:val="000862BA"/>
    <w:rsid w:val="000862F6"/>
    <w:rsid w:val="00086B50"/>
    <w:rsid w:val="00086C4D"/>
    <w:rsid w:val="0008760B"/>
    <w:rsid w:val="0008782D"/>
    <w:rsid w:val="00087D56"/>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C37"/>
    <w:rsid w:val="00095F53"/>
    <w:rsid w:val="0009653B"/>
    <w:rsid w:val="000968D8"/>
    <w:rsid w:val="0009709B"/>
    <w:rsid w:val="000970D0"/>
    <w:rsid w:val="0009720E"/>
    <w:rsid w:val="0009728C"/>
    <w:rsid w:val="000979F0"/>
    <w:rsid w:val="00097AE8"/>
    <w:rsid w:val="00097C3A"/>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24F"/>
    <w:rsid w:val="000A7C88"/>
    <w:rsid w:val="000A7FE9"/>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47"/>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80F"/>
    <w:rsid w:val="000C5D34"/>
    <w:rsid w:val="000C5E7D"/>
    <w:rsid w:val="000C673C"/>
    <w:rsid w:val="000C69F8"/>
    <w:rsid w:val="000C6A01"/>
    <w:rsid w:val="000C71D9"/>
    <w:rsid w:val="000C756C"/>
    <w:rsid w:val="000C798B"/>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40"/>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5F99"/>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1FA"/>
    <w:rsid w:val="000F7CAD"/>
    <w:rsid w:val="000F7D65"/>
    <w:rsid w:val="00100097"/>
    <w:rsid w:val="001000E9"/>
    <w:rsid w:val="00100161"/>
    <w:rsid w:val="00100169"/>
    <w:rsid w:val="001002DB"/>
    <w:rsid w:val="0010067A"/>
    <w:rsid w:val="001007D9"/>
    <w:rsid w:val="00100914"/>
    <w:rsid w:val="001009BB"/>
    <w:rsid w:val="001010D7"/>
    <w:rsid w:val="0010129F"/>
    <w:rsid w:val="001012BF"/>
    <w:rsid w:val="00101489"/>
    <w:rsid w:val="0010148E"/>
    <w:rsid w:val="001017C8"/>
    <w:rsid w:val="001017F2"/>
    <w:rsid w:val="00101A0E"/>
    <w:rsid w:val="00101ACE"/>
    <w:rsid w:val="00101D6C"/>
    <w:rsid w:val="00102147"/>
    <w:rsid w:val="001021DD"/>
    <w:rsid w:val="001021F1"/>
    <w:rsid w:val="00102366"/>
    <w:rsid w:val="001023D5"/>
    <w:rsid w:val="00102A33"/>
    <w:rsid w:val="00102B5D"/>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169"/>
    <w:rsid w:val="00111494"/>
    <w:rsid w:val="001115C0"/>
    <w:rsid w:val="001115F4"/>
    <w:rsid w:val="001116D2"/>
    <w:rsid w:val="0011177F"/>
    <w:rsid w:val="0011190B"/>
    <w:rsid w:val="00111AD9"/>
    <w:rsid w:val="0011211D"/>
    <w:rsid w:val="0011230B"/>
    <w:rsid w:val="001126ED"/>
    <w:rsid w:val="0011274E"/>
    <w:rsid w:val="00112975"/>
    <w:rsid w:val="00112B8F"/>
    <w:rsid w:val="001134DA"/>
    <w:rsid w:val="0011372B"/>
    <w:rsid w:val="00113B04"/>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363"/>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3E3"/>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9B6"/>
    <w:rsid w:val="00145CAA"/>
    <w:rsid w:val="001462D7"/>
    <w:rsid w:val="00146577"/>
    <w:rsid w:val="001466F3"/>
    <w:rsid w:val="00146773"/>
    <w:rsid w:val="0014703E"/>
    <w:rsid w:val="0014715A"/>
    <w:rsid w:val="00147679"/>
    <w:rsid w:val="00147A30"/>
    <w:rsid w:val="00147D65"/>
    <w:rsid w:val="00147D91"/>
    <w:rsid w:val="001508E1"/>
    <w:rsid w:val="001510ED"/>
    <w:rsid w:val="0015145A"/>
    <w:rsid w:val="001516D9"/>
    <w:rsid w:val="001517AB"/>
    <w:rsid w:val="00151805"/>
    <w:rsid w:val="0015184B"/>
    <w:rsid w:val="00151897"/>
    <w:rsid w:val="00151A0C"/>
    <w:rsid w:val="00151CE5"/>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06E"/>
    <w:rsid w:val="0015622B"/>
    <w:rsid w:val="00156260"/>
    <w:rsid w:val="00156284"/>
    <w:rsid w:val="00156502"/>
    <w:rsid w:val="001565C4"/>
    <w:rsid w:val="00156615"/>
    <w:rsid w:val="00156CC9"/>
    <w:rsid w:val="00157EB6"/>
    <w:rsid w:val="0016019C"/>
    <w:rsid w:val="001601C7"/>
    <w:rsid w:val="001602C2"/>
    <w:rsid w:val="001603B9"/>
    <w:rsid w:val="00160452"/>
    <w:rsid w:val="00160674"/>
    <w:rsid w:val="00160786"/>
    <w:rsid w:val="00160D9B"/>
    <w:rsid w:val="00160DBD"/>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2C6"/>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712"/>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19E"/>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5E2"/>
    <w:rsid w:val="001C4A39"/>
    <w:rsid w:val="001C4F5F"/>
    <w:rsid w:val="001C54B8"/>
    <w:rsid w:val="001C57E3"/>
    <w:rsid w:val="001C589B"/>
    <w:rsid w:val="001C58A6"/>
    <w:rsid w:val="001C5BC8"/>
    <w:rsid w:val="001C5DBB"/>
    <w:rsid w:val="001C5F88"/>
    <w:rsid w:val="001C5FC5"/>
    <w:rsid w:val="001C6182"/>
    <w:rsid w:val="001C619C"/>
    <w:rsid w:val="001C639F"/>
    <w:rsid w:val="001C66D2"/>
    <w:rsid w:val="001C7426"/>
    <w:rsid w:val="001C7F47"/>
    <w:rsid w:val="001D006C"/>
    <w:rsid w:val="001D056C"/>
    <w:rsid w:val="001D0578"/>
    <w:rsid w:val="001D0593"/>
    <w:rsid w:val="001D09CA"/>
    <w:rsid w:val="001D1258"/>
    <w:rsid w:val="001D18A7"/>
    <w:rsid w:val="001D19F8"/>
    <w:rsid w:val="001D1CFF"/>
    <w:rsid w:val="001D1E1F"/>
    <w:rsid w:val="001D23A3"/>
    <w:rsid w:val="001D2B3C"/>
    <w:rsid w:val="001D2E6C"/>
    <w:rsid w:val="001D2F8F"/>
    <w:rsid w:val="001D35DC"/>
    <w:rsid w:val="001D40B0"/>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07B"/>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91B"/>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43A"/>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29B"/>
    <w:rsid w:val="002024E6"/>
    <w:rsid w:val="00202D2E"/>
    <w:rsid w:val="00203159"/>
    <w:rsid w:val="00203658"/>
    <w:rsid w:val="00203A6E"/>
    <w:rsid w:val="00203F00"/>
    <w:rsid w:val="00203F5C"/>
    <w:rsid w:val="0020436D"/>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48D"/>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1AE"/>
    <w:rsid w:val="00211335"/>
    <w:rsid w:val="00211345"/>
    <w:rsid w:val="002114FA"/>
    <w:rsid w:val="00211D31"/>
    <w:rsid w:val="00211DD9"/>
    <w:rsid w:val="002123ED"/>
    <w:rsid w:val="00212816"/>
    <w:rsid w:val="002130BD"/>
    <w:rsid w:val="00213342"/>
    <w:rsid w:val="002137C4"/>
    <w:rsid w:val="00213851"/>
    <w:rsid w:val="00214BF7"/>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61D"/>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8C3"/>
    <w:rsid w:val="00232E9D"/>
    <w:rsid w:val="0023324F"/>
    <w:rsid w:val="00233B29"/>
    <w:rsid w:val="002344C8"/>
    <w:rsid w:val="002349C5"/>
    <w:rsid w:val="00234B73"/>
    <w:rsid w:val="00235581"/>
    <w:rsid w:val="00235698"/>
    <w:rsid w:val="0023650C"/>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BE9"/>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91"/>
    <w:rsid w:val="002539D5"/>
    <w:rsid w:val="00253BC6"/>
    <w:rsid w:val="00253E7D"/>
    <w:rsid w:val="0025429A"/>
    <w:rsid w:val="00254F38"/>
    <w:rsid w:val="00255C17"/>
    <w:rsid w:val="0025655A"/>
    <w:rsid w:val="002565F8"/>
    <w:rsid w:val="00256B22"/>
    <w:rsid w:val="00256B25"/>
    <w:rsid w:val="00256CA5"/>
    <w:rsid w:val="00256D51"/>
    <w:rsid w:val="00256F02"/>
    <w:rsid w:val="002571C8"/>
    <w:rsid w:val="002572F1"/>
    <w:rsid w:val="002573C4"/>
    <w:rsid w:val="00257A62"/>
    <w:rsid w:val="00257B60"/>
    <w:rsid w:val="00260156"/>
    <w:rsid w:val="0026056F"/>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1DBE"/>
    <w:rsid w:val="002825CE"/>
    <w:rsid w:val="0028272A"/>
    <w:rsid w:val="00283165"/>
    <w:rsid w:val="002832E7"/>
    <w:rsid w:val="00283FD2"/>
    <w:rsid w:val="00284D61"/>
    <w:rsid w:val="00284E7F"/>
    <w:rsid w:val="0028550D"/>
    <w:rsid w:val="00285520"/>
    <w:rsid w:val="00285894"/>
    <w:rsid w:val="00285A85"/>
    <w:rsid w:val="00285BEF"/>
    <w:rsid w:val="00285E28"/>
    <w:rsid w:val="00286631"/>
    <w:rsid w:val="00286B84"/>
    <w:rsid w:val="00286F76"/>
    <w:rsid w:val="00287376"/>
    <w:rsid w:val="002877DE"/>
    <w:rsid w:val="00287821"/>
    <w:rsid w:val="00287C28"/>
    <w:rsid w:val="00287C39"/>
    <w:rsid w:val="002900FB"/>
    <w:rsid w:val="00290254"/>
    <w:rsid w:val="00290C83"/>
    <w:rsid w:val="00291126"/>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4D13"/>
    <w:rsid w:val="00295226"/>
    <w:rsid w:val="002953D0"/>
    <w:rsid w:val="00295F1C"/>
    <w:rsid w:val="002960D8"/>
    <w:rsid w:val="0029660E"/>
    <w:rsid w:val="00296758"/>
    <w:rsid w:val="0029696C"/>
    <w:rsid w:val="00296D59"/>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C2A"/>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5E8"/>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A89"/>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155F"/>
    <w:rsid w:val="002D23F6"/>
    <w:rsid w:val="002D2A64"/>
    <w:rsid w:val="002D2B4E"/>
    <w:rsid w:val="002D3762"/>
    <w:rsid w:val="002D3968"/>
    <w:rsid w:val="002D425A"/>
    <w:rsid w:val="002D4314"/>
    <w:rsid w:val="002D4A54"/>
    <w:rsid w:val="002D4E37"/>
    <w:rsid w:val="002D52E0"/>
    <w:rsid w:val="002D547D"/>
    <w:rsid w:val="002D5DEA"/>
    <w:rsid w:val="002D5DF8"/>
    <w:rsid w:val="002D5EB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62E"/>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C09"/>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CF5"/>
    <w:rsid w:val="002F74E8"/>
    <w:rsid w:val="002F778C"/>
    <w:rsid w:val="002F7919"/>
    <w:rsid w:val="002F7B6D"/>
    <w:rsid w:val="002F7D48"/>
    <w:rsid w:val="002F7EC5"/>
    <w:rsid w:val="00300085"/>
    <w:rsid w:val="0030027C"/>
    <w:rsid w:val="003003AD"/>
    <w:rsid w:val="00300AA9"/>
    <w:rsid w:val="00300E5F"/>
    <w:rsid w:val="003011C0"/>
    <w:rsid w:val="0030160B"/>
    <w:rsid w:val="00301677"/>
    <w:rsid w:val="00301686"/>
    <w:rsid w:val="00301DA6"/>
    <w:rsid w:val="00301EE4"/>
    <w:rsid w:val="003024DE"/>
    <w:rsid w:val="00302532"/>
    <w:rsid w:val="00302701"/>
    <w:rsid w:val="00302739"/>
    <w:rsid w:val="00302B48"/>
    <w:rsid w:val="00302EDE"/>
    <w:rsid w:val="00302FEF"/>
    <w:rsid w:val="00303042"/>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0FE"/>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669"/>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7E"/>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14C"/>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2FA"/>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5ED2"/>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B62"/>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169"/>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87EBD"/>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497"/>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1DF"/>
    <w:rsid w:val="003E0487"/>
    <w:rsid w:val="003E0513"/>
    <w:rsid w:val="003E054A"/>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229"/>
    <w:rsid w:val="003F340E"/>
    <w:rsid w:val="003F348A"/>
    <w:rsid w:val="003F4501"/>
    <w:rsid w:val="003F4933"/>
    <w:rsid w:val="003F4977"/>
    <w:rsid w:val="003F4A21"/>
    <w:rsid w:val="003F4E1C"/>
    <w:rsid w:val="003F51BF"/>
    <w:rsid w:val="003F51E8"/>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2BB"/>
    <w:rsid w:val="004017C6"/>
    <w:rsid w:val="00401D58"/>
    <w:rsid w:val="00402057"/>
    <w:rsid w:val="004021B5"/>
    <w:rsid w:val="0040248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AD1"/>
    <w:rsid w:val="00420CB7"/>
    <w:rsid w:val="00420F67"/>
    <w:rsid w:val="004213C2"/>
    <w:rsid w:val="004213E8"/>
    <w:rsid w:val="0042156E"/>
    <w:rsid w:val="00421EC6"/>
    <w:rsid w:val="0042215B"/>
    <w:rsid w:val="004222BF"/>
    <w:rsid w:val="00422A01"/>
    <w:rsid w:val="00422D62"/>
    <w:rsid w:val="00422DB5"/>
    <w:rsid w:val="004232CC"/>
    <w:rsid w:val="004232D4"/>
    <w:rsid w:val="00423326"/>
    <w:rsid w:val="0042408B"/>
    <w:rsid w:val="004241DA"/>
    <w:rsid w:val="00424844"/>
    <w:rsid w:val="0042484B"/>
    <w:rsid w:val="004251E8"/>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23E"/>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528"/>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1EC"/>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872"/>
    <w:rsid w:val="0046492C"/>
    <w:rsid w:val="00464A82"/>
    <w:rsid w:val="00464EE0"/>
    <w:rsid w:val="00465158"/>
    <w:rsid w:val="00465180"/>
    <w:rsid w:val="00465235"/>
    <w:rsid w:val="00465467"/>
    <w:rsid w:val="00465573"/>
    <w:rsid w:val="00465A81"/>
    <w:rsid w:val="00465EB3"/>
    <w:rsid w:val="00466437"/>
    <w:rsid w:val="00467AB6"/>
    <w:rsid w:val="0047041E"/>
    <w:rsid w:val="0047045E"/>
    <w:rsid w:val="00470628"/>
    <w:rsid w:val="00470750"/>
    <w:rsid w:val="00470893"/>
    <w:rsid w:val="00470A49"/>
    <w:rsid w:val="0047166D"/>
    <w:rsid w:val="00471856"/>
    <w:rsid w:val="00471DB0"/>
    <w:rsid w:val="00471F8B"/>
    <w:rsid w:val="00471FAB"/>
    <w:rsid w:val="0047253B"/>
    <w:rsid w:val="00472ACB"/>
    <w:rsid w:val="0047330E"/>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26"/>
    <w:rsid w:val="00494E75"/>
    <w:rsid w:val="00495071"/>
    <w:rsid w:val="00495FF8"/>
    <w:rsid w:val="004961DB"/>
    <w:rsid w:val="0049653E"/>
    <w:rsid w:val="00496BEF"/>
    <w:rsid w:val="00496DC2"/>
    <w:rsid w:val="00496E38"/>
    <w:rsid w:val="00497404"/>
    <w:rsid w:val="00497C03"/>
    <w:rsid w:val="00497C0B"/>
    <w:rsid w:val="004A01E1"/>
    <w:rsid w:val="004A0911"/>
    <w:rsid w:val="004A0E00"/>
    <w:rsid w:val="004A0F3C"/>
    <w:rsid w:val="004A12A6"/>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2D"/>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C4B"/>
    <w:rsid w:val="004C0346"/>
    <w:rsid w:val="004C0B5B"/>
    <w:rsid w:val="004C0B9A"/>
    <w:rsid w:val="004C0C5C"/>
    <w:rsid w:val="004C0F99"/>
    <w:rsid w:val="004C130D"/>
    <w:rsid w:val="004C1624"/>
    <w:rsid w:val="004C18BF"/>
    <w:rsid w:val="004C18E0"/>
    <w:rsid w:val="004C19E4"/>
    <w:rsid w:val="004C2002"/>
    <w:rsid w:val="004C2371"/>
    <w:rsid w:val="004C2F01"/>
    <w:rsid w:val="004C3472"/>
    <w:rsid w:val="004C34E8"/>
    <w:rsid w:val="004C3AD1"/>
    <w:rsid w:val="004C3C51"/>
    <w:rsid w:val="004C40DD"/>
    <w:rsid w:val="004C47FE"/>
    <w:rsid w:val="004C4B36"/>
    <w:rsid w:val="004C4BCE"/>
    <w:rsid w:val="004C4BF3"/>
    <w:rsid w:val="004C4F33"/>
    <w:rsid w:val="004C521E"/>
    <w:rsid w:val="004C5283"/>
    <w:rsid w:val="004C566C"/>
    <w:rsid w:val="004C5C44"/>
    <w:rsid w:val="004C5EF0"/>
    <w:rsid w:val="004C63D6"/>
    <w:rsid w:val="004C660B"/>
    <w:rsid w:val="004C730E"/>
    <w:rsid w:val="004C76F4"/>
    <w:rsid w:val="004C7739"/>
    <w:rsid w:val="004C7BDF"/>
    <w:rsid w:val="004C7EE0"/>
    <w:rsid w:val="004D0328"/>
    <w:rsid w:val="004D03CE"/>
    <w:rsid w:val="004D03E0"/>
    <w:rsid w:val="004D0E42"/>
    <w:rsid w:val="004D0FA5"/>
    <w:rsid w:val="004D1059"/>
    <w:rsid w:val="004D1445"/>
    <w:rsid w:val="004D17E6"/>
    <w:rsid w:val="004D1A33"/>
    <w:rsid w:val="004D1C2E"/>
    <w:rsid w:val="004D1C35"/>
    <w:rsid w:val="004D1D64"/>
    <w:rsid w:val="004D1DBB"/>
    <w:rsid w:val="004D1F7A"/>
    <w:rsid w:val="004D1FC3"/>
    <w:rsid w:val="004D2474"/>
    <w:rsid w:val="004D27C4"/>
    <w:rsid w:val="004D2E57"/>
    <w:rsid w:val="004D30AD"/>
    <w:rsid w:val="004D3251"/>
    <w:rsid w:val="004D3403"/>
    <w:rsid w:val="004D39CA"/>
    <w:rsid w:val="004D3E93"/>
    <w:rsid w:val="004D3FFA"/>
    <w:rsid w:val="004D40D5"/>
    <w:rsid w:val="004D4797"/>
    <w:rsid w:val="004D4968"/>
    <w:rsid w:val="004D4A8A"/>
    <w:rsid w:val="004D4ABF"/>
    <w:rsid w:val="004D5027"/>
    <w:rsid w:val="004D50CC"/>
    <w:rsid w:val="004D524A"/>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2F5"/>
    <w:rsid w:val="004E1CBB"/>
    <w:rsid w:val="004E1D07"/>
    <w:rsid w:val="004E209D"/>
    <w:rsid w:val="004E21D3"/>
    <w:rsid w:val="004E28A4"/>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2D59"/>
    <w:rsid w:val="004F304B"/>
    <w:rsid w:val="004F3368"/>
    <w:rsid w:val="004F3546"/>
    <w:rsid w:val="004F359A"/>
    <w:rsid w:val="004F3CF2"/>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0FB"/>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50B"/>
    <w:rsid w:val="005165DF"/>
    <w:rsid w:val="00516B96"/>
    <w:rsid w:val="00516C79"/>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B7D"/>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C86"/>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27F"/>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454"/>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436"/>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5"/>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73B"/>
    <w:rsid w:val="00572995"/>
    <w:rsid w:val="005729A6"/>
    <w:rsid w:val="00572F26"/>
    <w:rsid w:val="005730FF"/>
    <w:rsid w:val="0057380A"/>
    <w:rsid w:val="00573BB0"/>
    <w:rsid w:val="00573D2B"/>
    <w:rsid w:val="00573F24"/>
    <w:rsid w:val="00574167"/>
    <w:rsid w:val="00574D14"/>
    <w:rsid w:val="00574FDC"/>
    <w:rsid w:val="005750F1"/>
    <w:rsid w:val="005753CA"/>
    <w:rsid w:val="005753DB"/>
    <w:rsid w:val="005756BD"/>
    <w:rsid w:val="00575E09"/>
    <w:rsid w:val="005760C5"/>
    <w:rsid w:val="0057621D"/>
    <w:rsid w:val="005766EA"/>
    <w:rsid w:val="00576903"/>
    <w:rsid w:val="00576A37"/>
    <w:rsid w:val="00577368"/>
    <w:rsid w:val="005773FF"/>
    <w:rsid w:val="00577459"/>
    <w:rsid w:val="005774A2"/>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698"/>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025"/>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355"/>
    <w:rsid w:val="005B0424"/>
    <w:rsid w:val="005B05DB"/>
    <w:rsid w:val="005B0A7D"/>
    <w:rsid w:val="005B0D23"/>
    <w:rsid w:val="005B0F18"/>
    <w:rsid w:val="005B1039"/>
    <w:rsid w:val="005B1197"/>
    <w:rsid w:val="005B16CC"/>
    <w:rsid w:val="005B18BB"/>
    <w:rsid w:val="005B1CCD"/>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CCB"/>
    <w:rsid w:val="005B5FC4"/>
    <w:rsid w:val="005B6FAE"/>
    <w:rsid w:val="005B7035"/>
    <w:rsid w:val="005B703E"/>
    <w:rsid w:val="005B708D"/>
    <w:rsid w:val="005B712E"/>
    <w:rsid w:val="005B73F3"/>
    <w:rsid w:val="005B7824"/>
    <w:rsid w:val="005B7A4C"/>
    <w:rsid w:val="005B7A5C"/>
    <w:rsid w:val="005C001C"/>
    <w:rsid w:val="005C01BD"/>
    <w:rsid w:val="005C0625"/>
    <w:rsid w:val="005C0705"/>
    <w:rsid w:val="005C0904"/>
    <w:rsid w:val="005C09BF"/>
    <w:rsid w:val="005C0B24"/>
    <w:rsid w:val="005C0D61"/>
    <w:rsid w:val="005C0DDE"/>
    <w:rsid w:val="005C1225"/>
    <w:rsid w:val="005C132F"/>
    <w:rsid w:val="005C1752"/>
    <w:rsid w:val="005C1BF2"/>
    <w:rsid w:val="005C2144"/>
    <w:rsid w:val="005C2333"/>
    <w:rsid w:val="005C247C"/>
    <w:rsid w:val="005C2D32"/>
    <w:rsid w:val="005C2F71"/>
    <w:rsid w:val="005C3022"/>
    <w:rsid w:val="005C3146"/>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48C"/>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4C14"/>
    <w:rsid w:val="005D4F64"/>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19C9"/>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94D"/>
    <w:rsid w:val="005E7A8C"/>
    <w:rsid w:val="005F06FA"/>
    <w:rsid w:val="005F06FD"/>
    <w:rsid w:val="005F0B4C"/>
    <w:rsid w:val="005F0B53"/>
    <w:rsid w:val="005F0C37"/>
    <w:rsid w:val="005F0C46"/>
    <w:rsid w:val="005F146D"/>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54D"/>
    <w:rsid w:val="00614BDD"/>
    <w:rsid w:val="00614C2F"/>
    <w:rsid w:val="00614CB4"/>
    <w:rsid w:val="00614D1E"/>
    <w:rsid w:val="00614E35"/>
    <w:rsid w:val="0061513A"/>
    <w:rsid w:val="0061524B"/>
    <w:rsid w:val="0061565F"/>
    <w:rsid w:val="006159FA"/>
    <w:rsid w:val="00615BDB"/>
    <w:rsid w:val="006162D2"/>
    <w:rsid w:val="00616885"/>
    <w:rsid w:val="00616B91"/>
    <w:rsid w:val="00616E5E"/>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1EB8"/>
    <w:rsid w:val="00623427"/>
    <w:rsid w:val="00623682"/>
    <w:rsid w:val="00623901"/>
    <w:rsid w:val="00623AEB"/>
    <w:rsid w:val="00623E4E"/>
    <w:rsid w:val="00624B23"/>
    <w:rsid w:val="00624C2C"/>
    <w:rsid w:val="00624C3E"/>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344"/>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02C"/>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1A6"/>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65D"/>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34"/>
    <w:rsid w:val="0066386C"/>
    <w:rsid w:val="006638FF"/>
    <w:rsid w:val="00663908"/>
    <w:rsid w:val="00663A5B"/>
    <w:rsid w:val="00663DAB"/>
    <w:rsid w:val="00663F72"/>
    <w:rsid w:val="00664171"/>
    <w:rsid w:val="00664678"/>
    <w:rsid w:val="006646F4"/>
    <w:rsid w:val="00664F10"/>
    <w:rsid w:val="00665229"/>
    <w:rsid w:val="00665316"/>
    <w:rsid w:val="006654E8"/>
    <w:rsid w:val="006655F1"/>
    <w:rsid w:val="0066568F"/>
    <w:rsid w:val="00665873"/>
    <w:rsid w:val="00665CCE"/>
    <w:rsid w:val="00666B49"/>
    <w:rsid w:val="00666E49"/>
    <w:rsid w:val="00666FED"/>
    <w:rsid w:val="006672FC"/>
    <w:rsid w:val="00667378"/>
    <w:rsid w:val="006673C4"/>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49"/>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1DB"/>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C50"/>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D6D"/>
    <w:rsid w:val="006A5E26"/>
    <w:rsid w:val="006A61FB"/>
    <w:rsid w:val="006A6B3F"/>
    <w:rsid w:val="006A6B69"/>
    <w:rsid w:val="006A74C0"/>
    <w:rsid w:val="006A7574"/>
    <w:rsid w:val="006A76A6"/>
    <w:rsid w:val="006B0489"/>
    <w:rsid w:val="006B05F5"/>
    <w:rsid w:val="006B0A30"/>
    <w:rsid w:val="006B0B33"/>
    <w:rsid w:val="006B1213"/>
    <w:rsid w:val="006B163E"/>
    <w:rsid w:val="006B166D"/>
    <w:rsid w:val="006B19B2"/>
    <w:rsid w:val="006B1A07"/>
    <w:rsid w:val="006B1DA2"/>
    <w:rsid w:val="006B1F5F"/>
    <w:rsid w:val="006B2008"/>
    <w:rsid w:val="006B2052"/>
    <w:rsid w:val="006B21E9"/>
    <w:rsid w:val="006B242D"/>
    <w:rsid w:val="006B2431"/>
    <w:rsid w:val="006B24F8"/>
    <w:rsid w:val="006B266E"/>
    <w:rsid w:val="006B393F"/>
    <w:rsid w:val="006B3E55"/>
    <w:rsid w:val="006B401E"/>
    <w:rsid w:val="006B44E1"/>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9DA"/>
    <w:rsid w:val="006C5C20"/>
    <w:rsid w:val="006C5FF1"/>
    <w:rsid w:val="006C6287"/>
    <w:rsid w:val="006C677C"/>
    <w:rsid w:val="006C6E92"/>
    <w:rsid w:val="006C6F06"/>
    <w:rsid w:val="006C75C9"/>
    <w:rsid w:val="006C7CAC"/>
    <w:rsid w:val="006C7FB9"/>
    <w:rsid w:val="006D0556"/>
    <w:rsid w:val="006D0846"/>
    <w:rsid w:val="006D0C09"/>
    <w:rsid w:val="006D0E7E"/>
    <w:rsid w:val="006D1008"/>
    <w:rsid w:val="006D1A23"/>
    <w:rsid w:val="006D1DFA"/>
    <w:rsid w:val="006D1F1A"/>
    <w:rsid w:val="006D2039"/>
    <w:rsid w:val="006D2151"/>
    <w:rsid w:val="006D21FF"/>
    <w:rsid w:val="006D2636"/>
    <w:rsid w:val="006D2C24"/>
    <w:rsid w:val="006D31AF"/>
    <w:rsid w:val="006D31DD"/>
    <w:rsid w:val="006D35A4"/>
    <w:rsid w:val="006D35CD"/>
    <w:rsid w:val="006D3C8C"/>
    <w:rsid w:val="006D3CC3"/>
    <w:rsid w:val="006D3D01"/>
    <w:rsid w:val="006D4133"/>
    <w:rsid w:val="006D4324"/>
    <w:rsid w:val="006D4373"/>
    <w:rsid w:val="006D492A"/>
    <w:rsid w:val="006D493C"/>
    <w:rsid w:val="006D4D15"/>
    <w:rsid w:val="006D52E6"/>
    <w:rsid w:val="006D5457"/>
    <w:rsid w:val="006D5504"/>
    <w:rsid w:val="006D56B0"/>
    <w:rsid w:val="006D58FF"/>
    <w:rsid w:val="006D59BF"/>
    <w:rsid w:val="006D5A62"/>
    <w:rsid w:val="006D5BF0"/>
    <w:rsid w:val="006D5EC2"/>
    <w:rsid w:val="006D5FEF"/>
    <w:rsid w:val="006D667A"/>
    <w:rsid w:val="006D7115"/>
    <w:rsid w:val="006D72E1"/>
    <w:rsid w:val="006D74C9"/>
    <w:rsid w:val="006D7598"/>
    <w:rsid w:val="006D7B93"/>
    <w:rsid w:val="006D7BBD"/>
    <w:rsid w:val="006D7C30"/>
    <w:rsid w:val="006D7D69"/>
    <w:rsid w:val="006D7DAD"/>
    <w:rsid w:val="006D7EC6"/>
    <w:rsid w:val="006E0533"/>
    <w:rsid w:val="006E0566"/>
    <w:rsid w:val="006E0B16"/>
    <w:rsid w:val="006E102F"/>
    <w:rsid w:val="006E1135"/>
    <w:rsid w:val="006E1469"/>
    <w:rsid w:val="006E176F"/>
    <w:rsid w:val="006E1C34"/>
    <w:rsid w:val="006E1E45"/>
    <w:rsid w:val="006E22CC"/>
    <w:rsid w:val="006E2461"/>
    <w:rsid w:val="006E3D3A"/>
    <w:rsid w:val="006E412C"/>
    <w:rsid w:val="006E4441"/>
    <w:rsid w:val="006E4646"/>
    <w:rsid w:val="006E4CF9"/>
    <w:rsid w:val="006E512D"/>
    <w:rsid w:val="006E5477"/>
    <w:rsid w:val="006E554E"/>
    <w:rsid w:val="006E5AFE"/>
    <w:rsid w:val="006E696A"/>
    <w:rsid w:val="006E6C33"/>
    <w:rsid w:val="006E6C7C"/>
    <w:rsid w:val="006E6E99"/>
    <w:rsid w:val="006E6F03"/>
    <w:rsid w:val="006E71A8"/>
    <w:rsid w:val="006E7496"/>
    <w:rsid w:val="006E775A"/>
    <w:rsid w:val="006E7883"/>
    <w:rsid w:val="006E7969"/>
    <w:rsid w:val="006E7E49"/>
    <w:rsid w:val="006E7ED3"/>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4A2"/>
    <w:rsid w:val="007032E6"/>
    <w:rsid w:val="007036E5"/>
    <w:rsid w:val="00703D8A"/>
    <w:rsid w:val="00704123"/>
    <w:rsid w:val="00704641"/>
    <w:rsid w:val="007047A7"/>
    <w:rsid w:val="007050A6"/>
    <w:rsid w:val="007056ED"/>
    <w:rsid w:val="00705D28"/>
    <w:rsid w:val="00706AC2"/>
    <w:rsid w:val="00706B41"/>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5A7"/>
    <w:rsid w:val="00717890"/>
    <w:rsid w:val="007178EE"/>
    <w:rsid w:val="00720493"/>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972"/>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0DD"/>
    <w:rsid w:val="0073128B"/>
    <w:rsid w:val="0073150C"/>
    <w:rsid w:val="0073171A"/>
    <w:rsid w:val="007325D3"/>
    <w:rsid w:val="00732885"/>
    <w:rsid w:val="00732975"/>
    <w:rsid w:val="00733575"/>
    <w:rsid w:val="00733858"/>
    <w:rsid w:val="00733A80"/>
    <w:rsid w:val="0073487C"/>
    <w:rsid w:val="0073497A"/>
    <w:rsid w:val="0073532A"/>
    <w:rsid w:val="00735577"/>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6C2"/>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8B7"/>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0F6"/>
    <w:rsid w:val="0076731C"/>
    <w:rsid w:val="0076747C"/>
    <w:rsid w:val="007674C6"/>
    <w:rsid w:val="007675F5"/>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0B8"/>
    <w:rsid w:val="00791190"/>
    <w:rsid w:val="007916D2"/>
    <w:rsid w:val="00791866"/>
    <w:rsid w:val="00791ADE"/>
    <w:rsid w:val="00791BE9"/>
    <w:rsid w:val="00791BEA"/>
    <w:rsid w:val="007920BC"/>
    <w:rsid w:val="00792173"/>
    <w:rsid w:val="007926B7"/>
    <w:rsid w:val="00792AD3"/>
    <w:rsid w:val="00792BEC"/>
    <w:rsid w:val="00792ECC"/>
    <w:rsid w:val="00793774"/>
    <w:rsid w:val="00793901"/>
    <w:rsid w:val="007939C7"/>
    <w:rsid w:val="00793F70"/>
    <w:rsid w:val="007947FB"/>
    <w:rsid w:val="00794DFE"/>
    <w:rsid w:val="00795282"/>
    <w:rsid w:val="007954AC"/>
    <w:rsid w:val="007957DA"/>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7C"/>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B0"/>
    <w:rsid w:val="007A7AD5"/>
    <w:rsid w:val="007A7DB8"/>
    <w:rsid w:val="007B0253"/>
    <w:rsid w:val="007B073B"/>
    <w:rsid w:val="007B1061"/>
    <w:rsid w:val="007B1189"/>
    <w:rsid w:val="007B11A6"/>
    <w:rsid w:val="007B1406"/>
    <w:rsid w:val="007B19CC"/>
    <w:rsid w:val="007B1D0F"/>
    <w:rsid w:val="007B1F9A"/>
    <w:rsid w:val="007B2074"/>
    <w:rsid w:val="007B2638"/>
    <w:rsid w:val="007B2BB1"/>
    <w:rsid w:val="007B3476"/>
    <w:rsid w:val="007B448A"/>
    <w:rsid w:val="007B44DC"/>
    <w:rsid w:val="007B4543"/>
    <w:rsid w:val="007B4937"/>
    <w:rsid w:val="007B49B8"/>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49B"/>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9F0"/>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5F95"/>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99"/>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C3D"/>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6CC"/>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4BC"/>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079"/>
    <w:rsid w:val="00853C45"/>
    <w:rsid w:val="00854090"/>
    <w:rsid w:val="008540C8"/>
    <w:rsid w:val="00854983"/>
    <w:rsid w:val="00854A0C"/>
    <w:rsid w:val="00854A91"/>
    <w:rsid w:val="00854B62"/>
    <w:rsid w:val="00854E0E"/>
    <w:rsid w:val="00855821"/>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6E6"/>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245"/>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43C"/>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3CA7"/>
    <w:rsid w:val="008A3D68"/>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3F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AE7"/>
    <w:rsid w:val="008F0BA6"/>
    <w:rsid w:val="008F0FC8"/>
    <w:rsid w:val="008F1CF8"/>
    <w:rsid w:val="008F211C"/>
    <w:rsid w:val="008F2201"/>
    <w:rsid w:val="008F25DF"/>
    <w:rsid w:val="008F2753"/>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503"/>
    <w:rsid w:val="00907517"/>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5A92"/>
    <w:rsid w:val="0091610F"/>
    <w:rsid w:val="009161BA"/>
    <w:rsid w:val="00917E0A"/>
    <w:rsid w:val="0092016F"/>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1F7"/>
    <w:rsid w:val="009235CF"/>
    <w:rsid w:val="00923821"/>
    <w:rsid w:val="00924108"/>
    <w:rsid w:val="009246A0"/>
    <w:rsid w:val="009247AB"/>
    <w:rsid w:val="00924AC6"/>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3EAC"/>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8D7"/>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95D"/>
    <w:rsid w:val="00954BFC"/>
    <w:rsid w:val="00954E67"/>
    <w:rsid w:val="0095506D"/>
    <w:rsid w:val="009551B9"/>
    <w:rsid w:val="009555E2"/>
    <w:rsid w:val="009557DF"/>
    <w:rsid w:val="00955870"/>
    <w:rsid w:val="00955A2E"/>
    <w:rsid w:val="00955B1F"/>
    <w:rsid w:val="00955C57"/>
    <w:rsid w:val="00955D14"/>
    <w:rsid w:val="00955D2B"/>
    <w:rsid w:val="00955D6A"/>
    <w:rsid w:val="00955E8D"/>
    <w:rsid w:val="00956101"/>
    <w:rsid w:val="00956957"/>
    <w:rsid w:val="009573C6"/>
    <w:rsid w:val="009573C8"/>
    <w:rsid w:val="00957487"/>
    <w:rsid w:val="00957818"/>
    <w:rsid w:val="009578AB"/>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3FC"/>
    <w:rsid w:val="00973592"/>
    <w:rsid w:val="0097383E"/>
    <w:rsid w:val="009738E5"/>
    <w:rsid w:val="00973F29"/>
    <w:rsid w:val="00974182"/>
    <w:rsid w:val="009744FF"/>
    <w:rsid w:val="00974520"/>
    <w:rsid w:val="00974B9F"/>
    <w:rsid w:val="00974D7C"/>
    <w:rsid w:val="00974EBD"/>
    <w:rsid w:val="00974FB0"/>
    <w:rsid w:val="00975112"/>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C5E"/>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62F"/>
    <w:rsid w:val="00990C68"/>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BA"/>
    <w:rsid w:val="009936F0"/>
    <w:rsid w:val="00993877"/>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380"/>
    <w:rsid w:val="009A5434"/>
    <w:rsid w:val="009A5648"/>
    <w:rsid w:val="009A56A7"/>
    <w:rsid w:val="009A56AE"/>
    <w:rsid w:val="009A5752"/>
    <w:rsid w:val="009A5EF9"/>
    <w:rsid w:val="009A6127"/>
    <w:rsid w:val="009A62DC"/>
    <w:rsid w:val="009A637B"/>
    <w:rsid w:val="009A6456"/>
    <w:rsid w:val="009A6C74"/>
    <w:rsid w:val="009A6EE7"/>
    <w:rsid w:val="009A7154"/>
    <w:rsid w:val="009A75E6"/>
    <w:rsid w:val="009A78D1"/>
    <w:rsid w:val="009A7DFB"/>
    <w:rsid w:val="009A7E08"/>
    <w:rsid w:val="009B003C"/>
    <w:rsid w:val="009B1823"/>
    <w:rsid w:val="009B198C"/>
    <w:rsid w:val="009B2E47"/>
    <w:rsid w:val="009B3685"/>
    <w:rsid w:val="009B3745"/>
    <w:rsid w:val="009B3C79"/>
    <w:rsid w:val="009B3D2F"/>
    <w:rsid w:val="009B3D47"/>
    <w:rsid w:val="009B4250"/>
    <w:rsid w:val="009B4605"/>
    <w:rsid w:val="009B4821"/>
    <w:rsid w:val="009B4C1C"/>
    <w:rsid w:val="009B4C24"/>
    <w:rsid w:val="009B5821"/>
    <w:rsid w:val="009B5E22"/>
    <w:rsid w:val="009B6CB6"/>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2BCF"/>
    <w:rsid w:val="009C31FD"/>
    <w:rsid w:val="009C3D88"/>
    <w:rsid w:val="009C42A3"/>
    <w:rsid w:val="009C4B76"/>
    <w:rsid w:val="009C509F"/>
    <w:rsid w:val="009C520B"/>
    <w:rsid w:val="009C5785"/>
    <w:rsid w:val="009C5874"/>
    <w:rsid w:val="009C6331"/>
    <w:rsid w:val="009C6768"/>
    <w:rsid w:val="009C6894"/>
    <w:rsid w:val="009C6B3B"/>
    <w:rsid w:val="009C6B7B"/>
    <w:rsid w:val="009C6D3F"/>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0FE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7D8"/>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8B0"/>
    <w:rsid w:val="009F2A94"/>
    <w:rsid w:val="009F2AAF"/>
    <w:rsid w:val="009F2C6B"/>
    <w:rsid w:val="009F2E7E"/>
    <w:rsid w:val="009F30C8"/>
    <w:rsid w:val="009F3A4B"/>
    <w:rsid w:val="009F4196"/>
    <w:rsid w:val="009F41E1"/>
    <w:rsid w:val="009F4375"/>
    <w:rsid w:val="009F4652"/>
    <w:rsid w:val="009F483A"/>
    <w:rsid w:val="009F4F05"/>
    <w:rsid w:val="009F5606"/>
    <w:rsid w:val="009F5902"/>
    <w:rsid w:val="009F5CA4"/>
    <w:rsid w:val="009F5CE1"/>
    <w:rsid w:val="009F6410"/>
    <w:rsid w:val="009F6457"/>
    <w:rsid w:val="009F7169"/>
    <w:rsid w:val="009F7465"/>
    <w:rsid w:val="009F7883"/>
    <w:rsid w:val="009F7941"/>
    <w:rsid w:val="009F79BE"/>
    <w:rsid w:val="009F7C2E"/>
    <w:rsid w:val="009F7D38"/>
    <w:rsid w:val="009F7E7C"/>
    <w:rsid w:val="00A0018E"/>
    <w:rsid w:val="00A004F2"/>
    <w:rsid w:val="00A00B60"/>
    <w:rsid w:val="00A01006"/>
    <w:rsid w:val="00A01169"/>
    <w:rsid w:val="00A02B26"/>
    <w:rsid w:val="00A02BEC"/>
    <w:rsid w:val="00A02BF5"/>
    <w:rsid w:val="00A02C96"/>
    <w:rsid w:val="00A02D52"/>
    <w:rsid w:val="00A02FBC"/>
    <w:rsid w:val="00A0307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C73"/>
    <w:rsid w:val="00A10F68"/>
    <w:rsid w:val="00A114B5"/>
    <w:rsid w:val="00A115BF"/>
    <w:rsid w:val="00A118A5"/>
    <w:rsid w:val="00A1196F"/>
    <w:rsid w:val="00A1197E"/>
    <w:rsid w:val="00A11A89"/>
    <w:rsid w:val="00A11ACA"/>
    <w:rsid w:val="00A11DF9"/>
    <w:rsid w:val="00A11E0F"/>
    <w:rsid w:val="00A12206"/>
    <w:rsid w:val="00A12209"/>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502"/>
    <w:rsid w:val="00A15602"/>
    <w:rsid w:val="00A157EC"/>
    <w:rsid w:val="00A158D3"/>
    <w:rsid w:val="00A15A89"/>
    <w:rsid w:val="00A15E86"/>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4E76"/>
    <w:rsid w:val="00A25296"/>
    <w:rsid w:val="00A253C6"/>
    <w:rsid w:val="00A2585A"/>
    <w:rsid w:val="00A2597B"/>
    <w:rsid w:val="00A25B10"/>
    <w:rsid w:val="00A25BC0"/>
    <w:rsid w:val="00A25BD5"/>
    <w:rsid w:val="00A25C9D"/>
    <w:rsid w:val="00A25FD3"/>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3F21"/>
    <w:rsid w:val="00A34685"/>
    <w:rsid w:val="00A346BB"/>
    <w:rsid w:val="00A34AFB"/>
    <w:rsid w:val="00A34BE5"/>
    <w:rsid w:val="00A34DA0"/>
    <w:rsid w:val="00A35A0B"/>
    <w:rsid w:val="00A35BD0"/>
    <w:rsid w:val="00A362CB"/>
    <w:rsid w:val="00A3651A"/>
    <w:rsid w:val="00A365F3"/>
    <w:rsid w:val="00A36CD8"/>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5F50"/>
    <w:rsid w:val="00A46285"/>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928"/>
    <w:rsid w:val="00A61F65"/>
    <w:rsid w:val="00A621F3"/>
    <w:rsid w:val="00A623EF"/>
    <w:rsid w:val="00A62454"/>
    <w:rsid w:val="00A627E0"/>
    <w:rsid w:val="00A62953"/>
    <w:rsid w:val="00A62A96"/>
    <w:rsid w:val="00A63244"/>
    <w:rsid w:val="00A6367F"/>
    <w:rsid w:val="00A63872"/>
    <w:rsid w:val="00A63A37"/>
    <w:rsid w:val="00A63BE0"/>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D"/>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6D"/>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A6E"/>
    <w:rsid w:val="00AA1D12"/>
    <w:rsid w:val="00AA1EEC"/>
    <w:rsid w:val="00AA210C"/>
    <w:rsid w:val="00AA233C"/>
    <w:rsid w:val="00AA258C"/>
    <w:rsid w:val="00AA29F2"/>
    <w:rsid w:val="00AA2CD8"/>
    <w:rsid w:val="00AA30A2"/>
    <w:rsid w:val="00AA461D"/>
    <w:rsid w:val="00AA4C09"/>
    <w:rsid w:val="00AA4F41"/>
    <w:rsid w:val="00AA5584"/>
    <w:rsid w:val="00AA576F"/>
    <w:rsid w:val="00AA6026"/>
    <w:rsid w:val="00AA6206"/>
    <w:rsid w:val="00AA630A"/>
    <w:rsid w:val="00AA635D"/>
    <w:rsid w:val="00AA65E5"/>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01D"/>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75"/>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7E4"/>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D01"/>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4F38"/>
    <w:rsid w:val="00B0540A"/>
    <w:rsid w:val="00B0550D"/>
    <w:rsid w:val="00B05688"/>
    <w:rsid w:val="00B0588E"/>
    <w:rsid w:val="00B06771"/>
    <w:rsid w:val="00B06C77"/>
    <w:rsid w:val="00B07390"/>
    <w:rsid w:val="00B075EC"/>
    <w:rsid w:val="00B076A7"/>
    <w:rsid w:val="00B076C4"/>
    <w:rsid w:val="00B07CBE"/>
    <w:rsid w:val="00B106BD"/>
    <w:rsid w:val="00B108ED"/>
    <w:rsid w:val="00B10931"/>
    <w:rsid w:val="00B1093D"/>
    <w:rsid w:val="00B10BE8"/>
    <w:rsid w:val="00B10DF3"/>
    <w:rsid w:val="00B1126A"/>
    <w:rsid w:val="00B1167A"/>
    <w:rsid w:val="00B11882"/>
    <w:rsid w:val="00B11E29"/>
    <w:rsid w:val="00B1247F"/>
    <w:rsid w:val="00B12603"/>
    <w:rsid w:val="00B12A8C"/>
    <w:rsid w:val="00B13003"/>
    <w:rsid w:val="00B13023"/>
    <w:rsid w:val="00B13123"/>
    <w:rsid w:val="00B13554"/>
    <w:rsid w:val="00B137BE"/>
    <w:rsid w:val="00B13829"/>
    <w:rsid w:val="00B13B1A"/>
    <w:rsid w:val="00B13F1F"/>
    <w:rsid w:val="00B14251"/>
    <w:rsid w:val="00B147CC"/>
    <w:rsid w:val="00B1488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9C"/>
    <w:rsid w:val="00B217CD"/>
    <w:rsid w:val="00B21B67"/>
    <w:rsid w:val="00B21CA7"/>
    <w:rsid w:val="00B22472"/>
    <w:rsid w:val="00B2288E"/>
    <w:rsid w:val="00B22D3D"/>
    <w:rsid w:val="00B22FCA"/>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04E"/>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372E6"/>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3F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643"/>
    <w:rsid w:val="00B65771"/>
    <w:rsid w:val="00B664EC"/>
    <w:rsid w:val="00B66801"/>
    <w:rsid w:val="00B66843"/>
    <w:rsid w:val="00B668B4"/>
    <w:rsid w:val="00B66FFC"/>
    <w:rsid w:val="00B6796C"/>
    <w:rsid w:val="00B67B2B"/>
    <w:rsid w:val="00B67D3A"/>
    <w:rsid w:val="00B7001D"/>
    <w:rsid w:val="00B7021B"/>
    <w:rsid w:val="00B70333"/>
    <w:rsid w:val="00B70885"/>
    <w:rsid w:val="00B70A49"/>
    <w:rsid w:val="00B70B99"/>
    <w:rsid w:val="00B70EDB"/>
    <w:rsid w:val="00B71448"/>
    <w:rsid w:val="00B7160D"/>
    <w:rsid w:val="00B7187A"/>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6CBA"/>
    <w:rsid w:val="00B77062"/>
    <w:rsid w:val="00B7709F"/>
    <w:rsid w:val="00B770A1"/>
    <w:rsid w:val="00B77104"/>
    <w:rsid w:val="00B774CC"/>
    <w:rsid w:val="00B77B57"/>
    <w:rsid w:val="00B77D8A"/>
    <w:rsid w:val="00B8053A"/>
    <w:rsid w:val="00B80795"/>
    <w:rsid w:val="00B80CE7"/>
    <w:rsid w:val="00B80F5B"/>
    <w:rsid w:val="00B81578"/>
    <w:rsid w:val="00B81684"/>
    <w:rsid w:val="00B81716"/>
    <w:rsid w:val="00B817F4"/>
    <w:rsid w:val="00B81883"/>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B2D"/>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09D"/>
    <w:rsid w:val="00B932E1"/>
    <w:rsid w:val="00B9399E"/>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B6"/>
    <w:rsid w:val="00BB57E0"/>
    <w:rsid w:val="00BB5846"/>
    <w:rsid w:val="00BB5C01"/>
    <w:rsid w:val="00BB5CBD"/>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11"/>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4CB6"/>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6A2"/>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162"/>
    <w:rsid w:val="00BF46F1"/>
    <w:rsid w:val="00BF4923"/>
    <w:rsid w:val="00BF4B69"/>
    <w:rsid w:val="00BF50EB"/>
    <w:rsid w:val="00BF5350"/>
    <w:rsid w:val="00BF5439"/>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2EB7"/>
    <w:rsid w:val="00C03B7B"/>
    <w:rsid w:val="00C03C30"/>
    <w:rsid w:val="00C04339"/>
    <w:rsid w:val="00C0471C"/>
    <w:rsid w:val="00C04C6C"/>
    <w:rsid w:val="00C04DE2"/>
    <w:rsid w:val="00C05395"/>
    <w:rsid w:val="00C0539D"/>
    <w:rsid w:val="00C057E0"/>
    <w:rsid w:val="00C05863"/>
    <w:rsid w:val="00C05B3D"/>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5AF"/>
    <w:rsid w:val="00C10E1D"/>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AFA"/>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1774"/>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AF7"/>
    <w:rsid w:val="00C35B23"/>
    <w:rsid w:val="00C36050"/>
    <w:rsid w:val="00C361B0"/>
    <w:rsid w:val="00C367B9"/>
    <w:rsid w:val="00C36B4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0A59"/>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69"/>
    <w:rsid w:val="00C569CA"/>
    <w:rsid w:val="00C56F7A"/>
    <w:rsid w:val="00C570E2"/>
    <w:rsid w:val="00C5733A"/>
    <w:rsid w:val="00C57382"/>
    <w:rsid w:val="00C57CC6"/>
    <w:rsid w:val="00C57D43"/>
    <w:rsid w:val="00C601EB"/>
    <w:rsid w:val="00C602DB"/>
    <w:rsid w:val="00C60708"/>
    <w:rsid w:val="00C60EC1"/>
    <w:rsid w:val="00C613E1"/>
    <w:rsid w:val="00C614A7"/>
    <w:rsid w:val="00C619CD"/>
    <w:rsid w:val="00C61B5A"/>
    <w:rsid w:val="00C61D30"/>
    <w:rsid w:val="00C61EE5"/>
    <w:rsid w:val="00C62027"/>
    <w:rsid w:val="00C622A6"/>
    <w:rsid w:val="00C6270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D84"/>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9ED"/>
    <w:rsid w:val="00C77E49"/>
    <w:rsid w:val="00C80441"/>
    <w:rsid w:val="00C80547"/>
    <w:rsid w:val="00C80CD8"/>
    <w:rsid w:val="00C80DB5"/>
    <w:rsid w:val="00C8198E"/>
    <w:rsid w:val="00C81B30"/>
    <w:rsid w:val="00C8220B"/>
    <w:rsid w:val="00C8235E"/>
    <w:rsid w:val="00C82387"/>
    <w:rsid w:val="00C823D0"/>
    <w:rsid w:val="00C831FC"/>
    <w:rsid w:val="00C83220"/>
    <w:rsid w:val="00C8395C"/>
    <w:rsid w:val="00C83D50"/>
    <w:rsid w:val="00C84231"/>
    <w:rsid w:val="00C847C8"/>
    <w:rsid w:val="00C84B5B"/>
    <w:rsid w:val="00C84D5A"/>
    <w:rsid w:val="00C85034"/>
    <w:rsid w:val="00C8534D"/>
    <w:rsid w:val="00C85F12"/>
    <w:rsid w:val="00C86379"/>
    <w:rsid w:val="00C864DB"/>
    <w:rsid w:val="00C8669B"/>
    <w:rsid w:val="00C86A4C"/>
    <w:rsid w:val="00C86C10"/>
    <w:rsid w:val="00C870BA"/>
    <w:rsid w:val="00C8781D"/>
    <w:rsid w:val="00C878E9"/>
    <w:rsid w:val="00C87AF9"/>
    <w:rsid w:val="00C901A9"/>
    <w:rsid w:val="00C90402"/>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859"/>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19A8"/>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A59"/>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29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15B"/>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5F93"/>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30"/>
    <w:rsid w:val="00CE4C54"/>
    <w:rsid w:val="00CE5386"/>
    <w:rsid w:val="00CE53A7"/>
    <w:rsid w:val="00CE545A"/>
    <w:rsid w:val="00CE56D9"/>
    <w:rsid w:val="00CE5CB1"/>
    <w:rsid w:val="00CE5E50"/>
    <w:rsid w:val="00CE630B"/>
    <w:rsid w:val="00CE69F3"/>
    <w:rsid w:val="00CE6AD5"/>
    <w:rsid w:val="00CE6E24"/>
    <w:rsid w:val="00CE7392"/>
    <w:rsid w:val="00CE76BD"/>
    <w:rsid w:val="00CE774E"/>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AE8"/>
    <w:rsid w:val="00D01C73"/>
    <w:rsid w:val="00D02369"/>
    <w:rsid w:val="00D028F8"/>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9FC"/>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2AE"/>
    <w:rsid w:val="00D2348D"/>
    <w:rsid w:val="00D23556"/>
    <w:rsid w:val="00D235B8"/>
    <w:rsid w:val="00D23763"/>
    <w:rsid w:val="00D239F9"/>
    <w:rsid w:val="00D23A1F"/>
    <w:rsid w:val="00D23B89"/>
    <w:rsid w:val="00D23CE2"/>
    <w:rsid w:val="00D2406F"/>
    <w:rsid w:val="00D24084"/>
    <w:rsid w:val="00D244D5"/>
    <w:rsid w:val="00D24D04"/>
    <w:rsid w:val="00D25866"/>
    <w:rsid w:val="00D25A61"/>
    <w:rsid w:val="00D25E03"/>
    <w:rsid w:val="00D261FB"/>
    <w:rsid w:val="00D26283"/>
    <w:rsid w:val="00D263B5"/>
    <w:rsid w:val="00D26586"/>
    <w:rsid w:val="00D2664C"/>
    <w:rsid w:val="00D2670D"/>
    <w:rsid w:val="00D26B2E"/>
    <w:rsid w:val="00D26DBE"/>
    <w:rsid w:val="00D27239"/>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1B9"/>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3F0"/>
    <w:rsid w:val="00D41901"/>
    <w:rsid w:val="00D41CD0"/>
    <w:rsid w:val="00D421D9"/>
    <w:rsid w:val="00D42223"/>
    <w:rsid w:val="00D422E4"/>
    <w:rsid w:val="00D42307"/>
    <w:rsid w:val="00D424E7"/>
    <w:rsid w:val="00D42696"/>
    <w:rsid w:val="00D426E8"/>
    <w:rsid w:val="00D426FB"/>
    <w:rsid w:val="00D429CB"/>
    <w:rsid w:val="00D42B71"/>
    <w:rsid w:val="00D42C31"/>
    <w:rsid w:val="00D42D5D"/>
    <w:rsid w:val="00D42E22"/>
    <w:rsid w:val="00D43888"/>
    <w:rsid w:val="00D4429F"/>
    <w:rsid w:val="00D44A5C"/>
    <w:rsid w:val="00D44B44"/>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4C4"/>
    <w:rsid w:val="00D66C66"/>
    <w:rsid w:val="00D66DAA"/>
    <w:rsid w:val="00D671EF"/>
    <w:rsid w:val="00D674DE"/>
    <w:rsid w:val="00D67888"/>
    <w:rsid w:val="00D678DD"/>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DE1"/>
    <w:rsid w:val="00D76E0D"/>
    <w:rsid w:val="00D76E83"/>
    <w:rsid w:val="00D76EB9"/>
    <w:rsid w:val="00D770F3"/>
    <w:rsid w:val="00D771C9"/>
    <w:rsid w:val="00D77E3E"/>
    <w:rsid w:val="00D800A1"/>
    <w:rsid w:val="00D8036A"/>
    <w:rsid w:val="00D80AB8"/>
    <w:rsid w:val="00D80C93"/>
    <w:rsid w:val="00D80CCB"/>
    <w:rsid w:val="00D81303"/>
    <w:rsid w:val="00D81307"/>
    <w:rsid w:val="00D8139E"/>
    <w:rsid w:val="00D81465"/>
    <w:rsid w:val="00D817FD"/>
    <w:rsid w:val="00D81B12"/>
    <w:rsid w:val="00D820F3"/>
    <w:rsid w:val="00D826F9"/>
    <w:rsid w:val="00D829AC"/>
    <w:rsid w:val="00D82AA1"/>
    <w:rsid w:val="00D8300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0A3"/>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484"/>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7EA"/>
    <w:rsid w:val="00DA1D80"/>
    <w:rsid w:val="00DA2046"/>
    <w:rsid w:val="00DA2185"/>
    <w:rsid w:val="00DA23D2"/>
    <w:rsid w:val="00DA2496"/>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26F"/>
    <w:rsid w:val="00DB1539"/>
    <w:rsid w:val="00DB1F98"/>
    <w:rsid w:val="00DB227D"/>
    <w:rsid w:val="00DB235C"/>
    <w:rsid w:val="00DB2557"/>
    <w:rsid w:val="00DB27E1"/>
    <w:rsid w:val="00DB2CDC"/>
    <w:rsid w:val="00DB2CF9"/>
    <w:rsid w:val="00DB2F94"/>
    <w:rsid w:val="00DB2FDC"/>
    <w:rsid w:val="00DB3133"/>
    <w:rsid w:val="00DB3454"/>
    <w:rsid w:val="00DB35C7"/>
    <w:rsid w:val="00DB36BA"/>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8E8"/>
    <w:rsid w:val="00DB6FDF"/>
    <w:rsid w:val="00DB70B3"/>
    <w:rsid w:val="00DB749A"/>
    <w:rsid w:val="00DB7E8C"/>
    <w:rsid w:val="00DB7EF2"/>
    <w:rsid w:val="00DC0008"/>
    <w:rsid w:val="00DC0F93"/>
    <w:rsid w:val="00DC1384"/>
    <w:rsid w:val="00DC1479"/>
    <w:rsid w:val="00DC1624"/>
    <w:rsid w:val="00DC1763"/>
    <w:rsid w:val="00DC1FCC"/>
    <w:rsid w:val="00DC2101"/>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CEC"/>
    <w:rsid w:val="00DC7E92"/>
    <w:rsid w:val="00DD0048"/>
    <w:rsid w:val="00DD02C4"/>
    <w:rsid w:val="00DD044C"/>
    <w:rsid w:val="00DD08D6"/>
    <w:rsid w:val="00DD09C5"/>
    <w:rsid w:val="00DD128A"/>
    <w:rsid w:val="00DD12B1"/>
    <w:rsid w:val="00DD12B5"/>
    <w:rsid w:val="00DD157A"/>
    <w:rsid w:val="00DD18BD"/>
    <w:rsid w:val="00DD1947"/>
    <w:rsid w:val="00DD1AEB"/>
    <w:rsid w:val="00DD1E42"/>
    <w:rsid w:val="00DD1E75"/>
    <w:rsid w:val="00DD1ED7"/>
    <w:rsid w:val="00DD242B"/>
    <w:rsid w:val="00DD2AFC"/>
    <w:rsid w:val="00DD2C34"/>
    <w:rsid w:val="00DD2DEB"/>
    <w:rsid w:val="00DD2FE5"/>
    <w:rsid w:val="00DD32DF"/>
    <w:rsid w:val="00DD3401"/>
    <w:rsid w:val="00DD3430"/>
    <w:rsid w:val="00DD3480"/>
    <w:rsid w:val="00DD3565"/>
    <w:rsid w:val="00DD35CE"/>
    <w:rsid w:val="00DD3720"/>
    <w:rsid w:val="00DD430B"/>
    <w:rsid w:val="00DD49D3"/>
    <w:rsid w:val="00DD4D87"/>
    <w:rsid w:val="00DD59AB"/>
    <w:rsid w:val="00DD5FFE"/>
    <w:rsid w:val="00DD6163"/>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5BE"/>
    <w:rsid w:val="00DE464E"/>
    <w:rsid w:val="00DE4664"/>
    <w:rsid w:val="00DE4811"/>
    <w:rsid w:val="00DE4B0C"/>
    <w:rsid w:val="00DE5FDA"/>
    <w:rsid w:val="00DE61AA"/>
    <w:rsid w:val="00DE6634"/>
    <w:rsid w:val="00DE67AE"/>
    <w:rsid w:val="00DE72D7"/>
    <w:rsid w:val="00DE73EF"/>
    <w:rsid w:val="00DE752E"/>
    <w:rsid w:val="00DE764F"/>
    <w:rsid w:val="00DE7793"/>
    <w:rsid w:val="00DE7C98"/>
    <w:rsid w:val="00DE7D03"/>
    <w:rsid w:val="00DE7F45"/>
    <w:rsid w:val="00DF02EC"/>
    <w:rsid w:val="00DF0820"/>
    <w:rsid w:val="00DF0D33"/>
    <w:rsid w:val="00DF0E63"/>
    <w:rsid w:val="00DF12DC"/>
    <w:rsid w:val="00DF1300"/>
    <w:rsid w:val="00DF1630"/>
    <w:rsid w:val="00DF18AA"/>
    <w:rsid w:val="00DF1902"/>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7A7"/>
    <w:rsid w:val="00DF7BC3"/>
    <w:rsid w:val="00E00368"/>
    <w:rsid w:val="00E004FA"/>
    <w:rsid w:val="00E005F5"/>
    <w:rsid w:val="00E00A07"/>
    <w:rsid w:val="00E00A92"/>
    <w:rsid w:val="00E012EF"/>
    <w:rsid w:val="00E01395"/>
    <w:rsid w:val="00E015A5"/>
    <w:rsid w:val="00E019EA"/>
    <w:rsid w:val="00E01A5C"/>
    <w:rsid w:val="00E025C0"/>
    <w:rsid w:val="00E027C3"/>
    <w:rsid w:val="00E028E6"/>
    <w:rsid w:val="00E02C20"/>
    <w:rsid w:val="00E0324B"/>
    <w:rsid w:val="00E0345F"/>
    <w:rsid w:val="00E03BEA"/>
    <w:rsid w:val="00E0401E"/>
    <w:rsid w:val="00E04234"/>
    <w:rsid w:val="00E046C1"/>
    <w:rsid w:val="00E049EC"/>
    <w:rsid w:val="00E05A43"/>
    <w:rsid w:val="00E05D90"/>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ACF"/>
    <w:rsid w:val="00E11EB8"/>
    <w:rsid w:val="00E1273A"/>
    <w:rsid w:val="00E12933"/>
    <w:rsid w:val="00E12A5A"/>
    <w:rsid w:val="00E12AF0"/>
    <w:rsid w:val="00E136AE"/>
    <w:rsid w:val="00E139D0"/>
    <w:rsid w:val="00E14199"/>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0C"/>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AAB"/>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24"/>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98C"/>
    <w:rsid w:val="00E43F1E"/>
    <w:rsid w:val="00E4411D"/>
    <w:rsid w:val="00E441DC"/>
    <w:rsid w:val="00E4466A"/>
    <w:rsid w:val="00E447D5"/>
    <w:rsid w:val="00E45041"/>
    <w:rsid w:val="00E450D8"/>
    <w:rsid w:val="00E452D0"/>
    <w:rsid w:val="00E45A9D"/>
    <w:rsid w:val="00E4607D"/>
    <w:rsid w:val="00E460A1"/>
    <w:rsid w:val="00E4616E"/>
    <w:rsid w:val="00E46BCB"/>
    <w:rsid w:val="00E46CC9"/>
    <w:rsid w:val="00E47821"/>
    <w:rsid w:val="00E47D5F"/>
    <w:rsid w:val="00E47D96"/>
    <w:rsid w:val="00E47DF6"/>
    <w:rsid w:val="00E50344"/>
    <w:rsid w:val="00E508D6"/>
    <w:rsid w:val="00E50BBD"/>
    <w:rsid w:val="00E515A3"/>
    <w:rsid w:val="00E51E23"/>
    <w:rsid w:val="00E523F3"/>
    <w:rsid w:val="00E5260F"/>
    <w:rsid w:val="00E52A15"/>
    <w:rsid w:val="00E52A3B"/>
    <w:rsid w:val="00E52F76"/>
    <w:rsid w:val="00E5315C"/>
    <w:rsid w:val="00E534EA"/>
    <w:rsid w:val="00E538E0"/>
    <w:rsid w:val="00E53CDE"/>
    <w:rsid w:val="00E53F95"/>
    <w:rsid w:val="00E547DF"/>
    <w:rsid w:val="00E54D33"/>
    <w:rsid w:val="00E54DCD"/>
    <w:rsid w:val="00E55E1F"/>
    <w:rsid w:val="00E55F19"/>
    <w:rsid w:val="00E564C1"/>
    <w:rsid w:val="00E56898"/>
    <w:rsid w:val="00E56CA3"/>
    <w:rsid w:val="00E56D97"/>
    <w:rsid w:val="00E56E3C"/>
    <w:rsid w:val="00E56F3C"/>
    <w:rsid w:val="00E5711F"/>
    <w:rsid w:val="00E571C0"/>
    <w:rsid w:val="00E57456"/>
    <w:rsid w:val="00E57623"/>
    <w:rsid w:val="00E5769E"/>
    <w:rsid w:val="00E57973"/>
    <w:rsid w:val="00E6000E"/>
    <w:rsid w:val="00E60050"/>
    <w:rsid w:val="00E6006E"/>
    <w:rsid w:val="00E6014B"/>
    <w:rsid w:val="00E602C9"/>
    <w:rsid w:val="00E608B7"/>
    <w:rsid w:val="00E608E1"/>
    <w:rsid w:val="00E60C9E"/>
    <w:rsid w:val="00E60E12"/>
    <w:rsid w:val="00E60F80"/>
    <w:rsid w:val="00E6134E"/>
    <w:rsid w:val="00E613CE"/>
    <w:rsid w:val="00E61DAC"/>
    <w:rsid w:val="00E61F86"/>
    <w:rsid w:val="00E6203C"/>
    <w:rsid w:val="00E629BF"/>
    <w:rsid w:val="00E62AF2"/>
    <w:rsid w:val="00E62C6B"/>
    <w:rsid w:val="00E62DDA"/>
    <w:rsid w:val="00E630F7"/>
    <w:rsid w:val="00E633B6"/>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81"/>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018E"/>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4E69"/>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4B87"/>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6CD"/>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015"/>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DD0"/>
    <w:rsid w:val="00EC7EE8"/>
    <w:rsid w:val="00ED0486"/>
    <w:rsid w:val="00ED09F8"/>
    <w:rsid w:val="00ED0DE8"/>
    <w:rsid w:val="00ED0EB9"/>
    <w:rsid w:val="00ED1A21"/>
    <w:rsid w:val="00ED1A39"/>
    <w:rsid w:val="00ED1CD6"/>
    <w:rsid w:val="00ED248F"/>
    <w:rsid w:val="00ED2C60"/>
    <w:rsid w:val="00ED2FF1"/>
    <w:rsid w:val="00ED3207"/>
    <w:rsid w:val="00ED32E7"/>
    <w:rsid w:val="00ED341E"/>
    <w:rsid w:val="00ED3423"/>
    <w:rsid w:val="00ED352D"/>
    <w:rsid w:val="00ED3534"/>
    <w:rsid w:val="00ED38D7"/>
    <w:rsid w:val="00ED3B7D"/>
    <w:rsid w:val="00ED3DA3"/>
    <w:rsid w:val="00ED3F90"/>
    <w:rsid w:val="00ED40CC"/>
    <w:rsid w:val="00ED4615"/>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4E1"/>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3B8"/>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0A"/>
    <w:rsid w:val="00F25157"/>
    <w:rsid w:val="00F255A5"/>
    <w:rsid w:val="00F25EB4"/>
    <w:rsid w:val="00F25F62"/>
    <w:rsid w:val="00F2617C"/>
    <w:rsid w:val="00F2643A"/>
    <w:rsid w:val="00F26886"/>
    <w:rsid w:val="00F2699C"/>
    <w:rsid w:val="00F26A52"/>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B65"/>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3A47"/>
    <w:rsid w:val="00F4481E"/>
    <w:rsid w:val="00F44833"/>
    <w:rsid w:val="00F44AE6"/>
    <w:rsid w:val="00F453B0"/>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0DBD"/>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731"/>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3E5"/>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11"/>
    <w:rsid w:val="00F75057"/>
    <w:rsid w:val="00F75A01"/>
    <w:rsid w:val="00F75C0B"/>
    <w:rsid w:val="00F763DF"/>
    <w:rsid w:val="00F76B16"/>
    <w:rsid w:val="00F77028"/>
    <w:rsid w:val="00F775A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7E"/>
    <w:rsid w:val="00F873E6"/>
    <w:rsid w:val="00F879C6"/>
    <w:rsid w:val="00F87D07"/>
    <w:rsid w:val="00F87D16"/>
    <w:rsid w:val="00F901C2"/>
    <w:rsid w:val="00F902D2"/>
    <w:rsid w:val="00F90391"/>
    <w:rsid w:val="00F9046C"/>
    <w:rsid w:val="00F906B0"/>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0F85"/>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8C"/>
    <w:rsid w:val="00FB3CD6"/>
    <w:rsid w:val="00FB3F4A"/>
    <w:rsid w:val="00FB4065"/>
    <w:rsid w:val="00FB4760"/>
    <w:rsid w:val="00FB47B5"/>
    <w:rsid w:val="00FB4938"/>
    <w:rsid w:val="00FB5201"/>
    <w:rsid w:val="00FB52FD"/>
    <w:rsid w:val="00FB57A7"/>
    <w:rsid w:val="00FB59F0"/>
    <w:rsid w:val="00FB5A6F"/>
    <w:rsid w:val="00FB6383"/>
    <w:rsid w:val="00FB67CA"/>
    <w:rsid w:val="00FB7284"/>
    <w:rsid w:val="00FB72CB"/>
    <w:rsid w:val="00FB77BB"/>
    <w:rsid w:val="00FB7AF7"/>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262"/>
    <w:rsid w:val="00FC5393"/>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1EE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E4C5B"/>
    <w:rsid w:val="011E61C4"/>
    <w:rsid w:val="012D0A79"/>
    <w:rsid w:val="01566EDF"/>
    <w:rsid w:val="01A66EB7"/>
    <w:rsid w:val="01BC6F43"/>
    <w:rsid w:val="01C32272"/>
    <w:rsid w:val="01C3357E"/>
    <w:rsid w:val="024702CC"/>
    <w:rsid w:val="025B6DE5"/>
    <w:rsid w:val="02653313"/>
    <w:rsid w:val="0284643E"/>
    <w:rsid w:val="02903FC6"/>
    <w:rsid w:val="02B55B28"/>
    <w:rsid w:val="02E92054"/>
    <w:rsid w:val="02FC1075"/>
    <w:rsid w:val="03406AED"/>
    <w:rsid w:val="03532C3F"/>
    <w:rsid w:val="036C048D"/>
    <w:rsid w:val="037C5157"/>
    <w:rsid w:val="03844451"/>
    <w:rsid w:val="038B7191"/>
    <w:rsid w:val="03B25C4C"/>
    <w:rsid w:val="03B757F8"/>
    <w:rsid w:val="03CC5ECA"/>
    <w:rsid w:val="03F94E83"/>
    <w:rsid w:val="03FC4856"/>
    <w:rsid w:val="04501E4F"/>
    <w:rsid w:val="046942AE"/>
    <w:rsid w:val="04762AE0"/>
    <w:rsid w:val="04990A85"/>
    <w:rsid w:val="04C27D6F"/>
    <w:rsid w:val="04D5343F"/>
    <w:rsid w:val="04DF6C8C"/>
    <w:rsid w:val="04E577F6"/>
    <w:rsid w:val="04E9545B"/>
    <w:rsid w:val="04ED6082"/>
    <w:rsid w:val="05145E61"/>
    <w:rsid w:val="054A3BE8"/>
    <w:rsid w:val="056B6146"/>
    <w:rsid w:val="0579015F"/>
    <w:rsid w:val="057E7A8F"/>
    <w:rsid w:val="05845A6C"/>
    <w:rsid w:val="05883347"/>
    <w:rsid w:val="05AA7BBA"/>
    <w:rsid w:val="05CA7A52"/>
    <w:rsid w:val="06225138"/>
    <w:rsid w:val="062E56B4"/>
    <w:rsid w:val="063928F2"/>
    <w:rsid w:val="067A2041"/>
    <w:rsid w:val="067D4C1C"/>
    <w:rsid w:val="068613CC"/>
    <w:rsid w:val="06A27BF1"/>
    <w:rsid w:val="06B127E5"/>
    <w:rsid w:val="06B1395B"/>
    <w:rsid w:val="06B86512"/>
    <w:rsid w:val="06F07CFD"/>
    <w:rsid w:val="072F2729"/>
    <w:rsid w:val="072F7511"/>
    <w:rsid w:val="074628FE"/>
    <w:rsid w:val="0748120F"/>
    <w:rsid w:val="07666AB0"/>
    <w:rsid w:val="076A0D87"/>
    <w:rsid w:val="0788394E"/>
    <w:rsid w:val="07AF339B"/>
    <w:rsid w:val="07BE70C4"/>
    <w:rsid w:val="07C21FA9"/>
    <w:rsid w:val="07C63186"/>
    <w:rsid w:val="07F65FEC"/>
    <w:rsid w:val="080F5F85"/>
    <w:rsid w:val="083515FF"/>
    <w:rsid w:val="08C95094"/>
    <w:rsid w:val="08D04FE2"/>
    <w:rsid w:val="08DD2D51"/>
    <w:rsid w:val="08DF53B9"/>
    <w:rsid w:val="08EE77B6"/>
    <w:rsid w:val="09083D3E"/>
    <w:rsid w:val="090A5225"/>
    <w:rsid w:val="09457901"/>
    <w:rsid w:val="095517B6"/>
    <w:rsid w:val="0957797D"/>
    <w:rsid w:val="09602620"/>
    <w:rsid w:val="096506FA"/>
    <w:rsid w:val="09674085"/>
    <w:rsid w:val="0972706B"/>
    <w:rsid w:val="099E5397"/>
    <w:rsid w:val="09C21BB6"/>
    <w:rsid w:val="09E83681"/>
    <w:rsid w:val="0A0E3577"/>
    <w:rsid w:val="0A3C5231"/>
    <w:rsid w:val="0A492E52"/>
    <w:rsid w:val="0A8068C8"/>
    <w:rsid w:val="0A867EAB"/>
    <w:rsid w:val="0ACB00A1"/>
    <w:rsid w:val="0AD37ECF"/>
    <w:rsid w:val="0AF42EC9"/>
    <w:rsid w:val="0AFC60B7"/>
    <w:rsid w:val="0B245246"/>
    <w:rsid w:val="0B3A2687"/>
    <w:rsid w:val="0B3E77AB"/>
    <w:rsid w:val="0BA103A9"/>
    <w:rsid w:val="0BAD7041"/>
    <w:rsid w:val="0BFE0457"/>
    <w:rsid w:val="0C163B2E"/>
    <w:rsid w:val="0C356165"/>
    <w:rsid w:val="0C6F5654"/>
    <w:rsid w:val="0C93011D"/>
    <w:rsid w:val="0CA22F05"/>
    <w:rsid w:val="0CA6624D"/>
    <w:rsid w:val="0CAD0FB6"/>
    <w:rsid w:val="0D132BA9"/>
    <w:rsid w:val="0D660AC2"/>
    <w:rsid w:val="0D672BF6"/>
    <w:rsid w:val="0D677B1C"/>
    <w:rsid w:val="0D827FBB"/>
    <w:rsid w:val="0D8F7559"/>
    <w:rsid w:val="0D99235D"/>
    <w:rsid w:val="0D9B538C"/>
    <w:rsid w:val="0DE71E61"/>
    <w:rsid w:val="0E120AD5"/>
    <w:rsid w:val="0E3630D3"/>
    <w:rsid w:val="0E4272F3"/>
    <w:rsid w:val="0E4C33AF"/>
    <w:rsid w:val="0E61304D"/>
    <w:rsid w:val="0E68061F"/>
    <w:rsid w:val="0EA925E1"/>
    <w:rsid w:val="0EB06FFE"/>
    <w:rsid w:val="0EC053D3"/>
    <w:rsid w:val="0EDA4CEF"/>
    <w:rsid w:val="0EEF2C8B"/>
    <w:rsid w:val="0EFC1FA5"/>
    <w:rsid w:val="0F267565"/>
    <w:rsid w:val="0F3B1342"/>
    <w:rsid w:val="0F5D4A44"/>
    <w:rsid w:val="0FAE52CB"/>
    <w:rsid w:val="0FED0702"/>
    <w:rsid w:val="0FFD75C9"/>
    <w:rsid w:val="10150A41"/>
    <w:rsid w:val="10184E73"/>
    <w:rsid w:val="10475375"/>
    <w:rsid w:val="104F79E4"/>
    <w:rsid w:val="10795AFC"/>
    <w:rsid w:val="108D35D1"/>
    <w:rsid w:val="10965209"/>
    <w:rsid w:val="10B52114"/>
    <w:rsid w:val="10BA4CDE"/>
    <w:rsid w:val="11CC2158"/>
    <w:rsid w:val="11EE1F77"/>
    <w:rsid w:val="11FA160D"/>
    <w:rsid w:val="121D1701"/>
    <w:rsid w:val="1257267A"/>
    <w:rsid w:val="126F3D1F"/>
    <w:rsid w:val="1296501A"/>
    <w:rsid w:val="12A472D8"/>
    <w:rsid w:val="12E33180"/>
    <w:rsid w:val="12FE321B"/>
    <w:rsid w:val="130859B8"/>
    <w:rsid w:val="13324B8D"/>
    <w:rsid w:val="139D0D32"/>
    <w:rsid w:val="13B5695B"/>
    <w:rsid w:val="13D80BE3"/>
    <w:rsid w:val="13F863C5"/>
    <w:rsid w:val="1403622F"/>
    <w:rsid w:val="141026C1"/>
    <w:rsid w:val="141F2191"/>
    <w:rsid w:val="143E7235"/>
    <w:rsid w:val="14763F1F"/>
    <w:rsid w:val="147A1979"/>
    <w:rsid w:val="149E5BDA"/>
    <w:rsid w:val="14B8183D"/>
    <w:rsid w:val="14E042CE"/>
    <w:rsid w:val="14E73B21"/>
    <w:rsid w:val="14FC70F2"/>
    <w:rsid w:val="1500292D"/>
    <w:rsid w:val="15075A0D"/>
    <w:rsid w:val="15136ED5"/>
    <w:rsid w:val="15143948"/>
    <w:rsid w:val="151A1100"/>
    <w:rsid w:val="151C0C3E"/>
    <w:rsid w:val="1575AEB2"/>
    <w:rsid w:val="158733C9"/>
    <w:rsid w:val="159548E7"/>
    <w:rsid w:val="1599654E"/>
    <w:rsid w:val="16360DC6"/>
    <w:rsid w:val="164F7F6D"/>
    <w:rsid w:val="165E068A"/>
    <w:rsid w:val="167356FF"/>
    <w:rsid w:val="16833FFF"/>
    <w:rsid w:val="16DF3094"/>
    <w:rsid w:val="1702D3F2"/>
    <w:rsid w:val="17080438"/>
    <w:rsid w:val="17084849"/>
    <w:rsid w:val="170A09DD"/>
    <w:rsid w:val="171706D7"/>
    <w:rsid w:val="171C7676"/>
    <w:rsid w:val="1790356C"/>
    <w:rsid w:val="1795372C"/>
    <w:rsid w:val="17B865FB"/>
    <w:rsid w:val="17BB1F5B"/>
    <w:rsid w:val="17BD2A82"/>
    <w:rsid w:val="17DC59D3"/>
    <w:rsid w:val="17EE5671"/>
    <w:rsid w:val="17FC128C"/>
    <w:rsid w:val="185B76DA"/>
    <w:rsid w:val="188D2058"/>
    <w:rsid w:val="189162DE"/>
    <w:rsid w:val="18BA7603"/>
    <w:rsid w:val="18CE2166"/>
    <w:rsid w:val="18DC13AE"/>
    <w:rsid w:val="18FD3F86"/>
    <w:rsid w:val="19180B8B"/>
    <w:rsid w:val="192B740B"/>
    <w:rsid w:val="193365F9"/>
    <w:rsid w:val="19497C62"/>
    <w:rsid w:val="19641E92"/>
    <w:rsid w:val="19806043"/>
    <w:rsid w:val="19840D69"/>
    <w:rsid w:val="198B58CF"/>
    <w:rsid w:val="199769A7"/>
    <w:rsid w:val="199F5196"/>
    <w:rsid w:val="19A62769"/>
    <w:rsid w:val="19B1550B"/>
    <w:rsid w:val="19C7635B"/>
    <w:rsid w:val="1A0119B8"/>
    <w:rsid w:val="1A514204"/>
    <w:rsid w:val="1A59514E"/>
    <w:rsid w:val="1A6D1DD3"/>
    <w:rsid w:val="1AB56EDD"/>
    <w:rsid w:val="1B141CF4"/>
    <w:rsid w:val="1B1D58A5"/>
    <w:rsid w:val="1B2E5429"/>
    <w:rsid w:val="1B2E6DC7"/>
    <w:rsid w:val="1B5316CE"/>
    <w:rsid w:val="1B5E59D2"/>
    <w:rsid w:val="1B604DF7"/>
    <w:rsid w:val="1B81532C"/>
    <w:rsid w:val="1B8456DF"/>
    <w:rsid w:val="1BFF02E2"/>
    <w:rsid w:val="1C040825"/>
    <w:rsid w:val="1C13675C"/>
    <w:rsid w:val="1C58425D"/>
    <w:rsid w:val="1C766428"/>
    <w:rsid w:val="1CA535CF"/>
    <w:rsid w:val="1CBA56D6"/>
    <w:rsid w:val="1CEE3304"/>
    <w:rsid w:val="1D050819"/>
    <w:rsid w:val="1D2D666C"/>
    <w:rsid w:val="1D76064F"/>
    <w:rsid w:val="1D7A69B4"/>
    <w:rsid w:val="1D82021C"/>
    <w:rsid w:val="1DBE5F5B"/>
    <w:rsid w:val="1DD50930"/>
    <w:rsid w:val="1DF407BB"/>
    <w:rsid w:val="1E38003B"/>
    <w:rsid w:val="1E4946EC"/>
    <w:rsid w:val="1E6635DE"/>
    <w:rsid w:val="1E960FBF"/>
    <w:rsid w:val="1E9F3479"/>
    <w:rsid w:val="1EF23A0A"/>
    <w:rsid w:val="1F3234FB"/>
    <w:rsid w:val="1F55339E"/>
    <w:rsid w:val="1F622547"/>
    <w:rsid w:val="1F700176"/>
    <w:rsid w:val="1F850095"/>
    <w:rsid w:val="1F9D1017"/>
    <w:rsid w:val="1FA02687"/>
    <w:rsid w:val="1FB91CD0"/>
    <w:rsid w:val="1FBF453A"/>
    <w:rsid w:val="1FF22678"/>
    <w:rsid w:val="1FF91AD8"/>
    <w:rsid w:val="200F2814"/>
    <w:rsid w:val="20181506"/>
    <w:rsid w:val="202E3C57"/>
    <w:rsid w:val="203B030A"/>
    <w:rsid w:val="206261AF"/>
    <w:rsid w:val="20780BB1"/>
    <w:rsid w:val="208B2928"/>
    <w:rsid w:val="20910CB1"/>
    <w:rsid w:val="20AD5319"/>
    <w:rsid w:val="20B96BBD"/>
    <w:rsid w:val="20C203D0"/>
    <w:rsid w:val="20CD42FE"/>
    <w:rsid w:val="20DD0359"/>
    <w:rsid w:val="20F80BC0"/>
    <w:rsid w:val="21035A99"/>
    <w:rsid w:val="21210390"/>
    <w:rsid w:val="21282288"/>
    <w:rsid w:val="212B3679"/>
    <w:rsid w:val="21506DB9"/>
    <w:rsid w:val="216278AC"/>
    <w:rsid w:val="21BC4639"/>
    <w:rsid w:val="21C543FA"/>
    <w:rsid w:val="21D54BFD"/>
    <w:rsid w:val="21DA28AB"/>
    <w:rsid w:val="223E223C"/>
    <w:rsid w:val="22453DC6"/>
    <w:rsid w:val="224B0DD7"/>
    <w:rsid w:val="22555281"/>
    <w:rsid w:val="225B68EA"/>
    <w:rsid w:val="226B2C29"/>
    <w:rsid w:val="22832EFD"/>
    <w:rsid w:val="22835F3A"/>
    <w:rsid w:val="228A1716"/>
    <w:rsid w:val="22A7024E"/>
    <w:rsid w:val="22C957CE"/>
    <w:rsid w:val="22E713D0"/>
    <w:rsid w:val="22F7746D"/>
    <w:rsid w:val="234F60B9"/>
    <w:rsid w:val="23673FF9"/>
    <w:rsid w:val="23680C07"/>
    <w:rsid w:val="2377470C"/>
    <w:rsid w:val="237F62E0"/>
    <w:rsid w:val="23840509"/>
    <w:rsid w:val="238D1195"/>
    <w:rsid w:val="239E142D"/>
    <w:rsid w:val="241F1B05"/>
    <w:rsid w:val="242E2A88"/>
    <w:rsid w:val="244B7753"/>
    <w:rsid w:val="245870DE"/>
    <w:rsid w:val="247247A7"/>
    <w:rsid w:val="2473146A"/>
    <w:rsid w:val="24A6178E"/>
    <w:rsid w:val="24CD15F1"/>
    <w:rsid w:val="24DB33A0"/>
    <w:rsid w:val="24E7219B"/>
    <w:rsid w:val="25173D80"/>
    <w:rsid w:val="252B5C82"/>
    <w:rsid w:val="25421429"/>
    <w:rsid w:val="255C142C"/>
    <w:rsid w:val="25870A1F"/>
    <w:rsid w:val="25C25381"/>
    <w:rsid w:val="25CD32E1"/>
    <w:rsid w:val="25D36249"/>
    <w:rsid w:val="25D71AA3"/>
    <w:rsid w:val="25D7589B"/>
    <w:rsid w:val="25DE0A05"/>
    <w:rsid w:val="260822F1"/>
    <w:rsid w:val="260C537A"/>
    <w:rsid w:val="262568CF"/>
    <w:rsid w:val="262757F6"/>
    <w:rsid w:val="26597B17"/>
    <w:rsid w:val="269549E3"/>
    <w:rsid w:val="26A06BF2"/>
    <w:rsid w:val="26DA25CB"/>
    <w:rsid w:val="273E2285"/>
    <w:rsid w:val="274D1554"/>
    <w:rsid w:val="27B97F6B"/>
    <w:rsid w:val="27C5366D"/>
    <w:rsid w:val="27CD0A91"/>
    <w:rsid w:val="27DD67CA"/>
    <w:rsid w:val="27E335BE"/>
    <w:rsid w:val="27EE24D5"/>
    <w:rsid w:val="27EF392B"/>
    <w:rsid w:val="27FF70B3"/>
    <w:rsid w:val="28167DD4"/>
    <w:rsid w:val="281E25EF"/>
    <w:rsid w:val="28675AC6"/>
    <w:rsid w:val="28690808"/>
    <w:rsid w:val="286E0463"/>
    <w:rsid w:val="289A5B44"/>
    <w:rsid w:val="28B07E55"/>
    <w:rsid w:val="28B54AA2"/>
    <w:rsid w:val="29294471"/>
    <w:rsid w:val="293A6192"/>
    <w:rsid w:val="294D6347"/>
    <w:rsid w:val="29633E35"/>
    <w:rsid w:val="299B364A"/>
    <w:rsid w:val="299E225A"/>
    <w:rsid w:val="29C06F35"/>
    <w:rsid w:val="29EC5F0E"/>
    <w:rsid w:val="29FD782B"/>
    <w:rsid w:val="29FE4A0C"/>
    <w:rsid w:val="2A033F0C"/>
    <w:rsid w:val="2A0F0B23"/>
    <w:rsid w:val="2A47206F"/>
    <w:rsid w:val="2A4B5E5A"/>
    <w:rsid w:val="2A8A16D9"/>
    <w:rsid w:val="2A90583D"/>
    <w:rsid w:val="2AE838C0"/>
    <w:rsid w:val="2AFE2B7E"/>
    <w:rsid w:val="2B011B4B"/>
    <w:rsid w:val="2B1045C3"/>
    <w:rsid w:val="2B226501"/>
    <w:rsid w:val="2B34734B"/>
    <w:rsid w:val="2B6C59D0"/>
    <w:rsid w:val="2B8F5F6B"/>
    <w:rsid w:val="2BB77920"/>
    <w:rsid w:val="2BC40BB4"/>
    <w:rsid w:val="2BD041FC"/>
    <w:rsid w:val="2BF31CE0"/>
    <w:rsid w:val="2C164A61"/>
    <w:rsid w:val="2C175D66"/>
    <w:rsid w:val="2C1D769A"/>
    <w:rsid w:val="2C252AFD"/>
    <w:rsid w:val="2C5D6C79"/>
    <w:rsid w:val="2CB745EA"/>
    <w:rsid w:val="2CC038FC"/>
    <w:rsid w:val="2CD927E9"/>
    <w:rsid w:val="2D336A2A"/>
    <w:rsid w:val="2D376513"/>
    <w:rsid w:val="2D502CB9"/>
    <w:rsid w:val="2D5E7764"/>
    <w:rsid w:val="2D6510EC"/>
    <w:rsid w:val="2DC863F1"/>
    <w:rsid w:val="2E000DD7"/>
    <w:rsid w:val="2E490515"/>
    <w:rsid w:val="2E85650F"/>
    <w:rsid w:val="2EB71249"/>
    <w:rsid w:val="2EB72406"/>
    <w:rsid w:val="2ED004DD"/>
    <w:rsid w:val="2ED72B32"/>
    <w:rsid w:val="2F024CDB"/>
    <w:rsid w:val="2F2367DE"/>
    <w:rsid w:val="2F425998"/>
    <w:rsid w:val="2F581F4B"/>
    <w:rsid w:val="2FD05F46"/>
    <w:rsid w:val="2FF46ACD"/>
    <w:rsid w:val="30133B38"/>
    <w:rsid w:val="304133E2"/>
    <w:rsid w:val="30553987"/>
    <w:rsid w:val="307C3ADA"/>
    <w:rsid w:val="308E4FBB"/>
    <w:rsid w:val="309532C1"/>
    <w:rsid w:val="3099169D"/>
    <w:rsid w:val="30AD067F"/>
    <w:rsid w:val="30FB70A3"/>
    <w:rsid w:val="31027247"/>
    <w:rsid w:val="311B4B83"/>
    <w:rsid w:val="311D7BC5"/>
    <w:rsid w:val="31542D3B"/>
    <w:rsid w:val="31543EFA"/>
    <w:rsid w:val="3174702C"/>
    <w:rsid w:val="31826011"/>
    <w:rsid w:val="3192684C"/>
    <w:rsid w:val="31A276D9"/>
    <w:rsid w:val="32023417"/>
    <w:rsid w:val="320D1B03"/>
    <w:rsid w:val="322B13AD"/>
    <w:rsid w:val="32731B36"/>
    <w:rsid w:val="32832752"/>
    <w:rsid w:val="32B62E7B"/>
    <w:rsid w:val="32B71741"/>
    <w:rsid w:val="32CC6565"/>
    <w:rsid w:val="32F94762"/>
    <w:rsid w:val="32FE23BF"/>
    <w:rsid w:val="330E6893"/>
    <w:rsid w:val="33227880"/>
    <w:rsid w:val="3351634B"/>
    <w:rsid w:val="33DE0CB9"/>
    <w:rsid w:val="340256BE"/>
    <w:rsid w:val="3425700B"/>
    <w:rsid w:val="34457AEF"/>
    <w:rsid w:val="349F7963"/>
    <w:rsid w:val="34E86914"/>
    <w:rsid w:val="35016773"/>
    <w:rsid w:val="3511129D"/>
    <w:rsid w:val="351535B7"/>
    <w:rsid w:val="3526273F"/>
    <w:rsid w:val="352E09D3"/>
    <w:rsid w:val="353E3FE9"/>
    <w:rsid w:val="35832949"/>
    <w:rsid w:val="359455FE"/>
    <w:rsid w:val="35BD1F67"/>
    <w:rsid w:val="35E12D55"/>
    <w:rsid w:val="35E22DE2"/>
    <w:rsid w:val="363277D2"/>
    <w:rsid w:val="36366780"/>
    <w:rsid w:val="364B5B34"/>
    <w:rsid w:val="36785AEE"/>
    <w:rsid w:val="36A077B4"/>
    <w:rsid w:val="36CD07B0"/>
    <w:rsid w:val="36CD680E"/>
    <w:rsid w:val="36FA43B2"/>
    <w:rsid w:val="374508AC"/>
    <w:rsid w:val="375C57D7"/>
    <w:rsid w:val="37610AF1"/>
    <w:rsid w:val="37895890"/>
    <w:rsid w:val="37A0065B"/>
    <w:rsid w:val="37AC27E6"/>
    <w:rsid w:val="37B5789E"/>
    <w:rsid w:val="37DB722F"/>
    <w:rsid w:val="37DD651E"/>
    <w:rsid w:val="382302C4"/>
    <w:rsid w:val="384213F7"/>
    <w:rsid w:val="386015E1"/>
    <w:rsid w:val="387719EF"/>
    <w:rsid w:val="387A04CC"/>
    <w:rsid w:val="387E61FD"/>
    <w:rsid w:val="389C5F1D"/>
    <w:rsid w:val="38AF7030"/>
    <w:rsid w:val="38BA113F"/>
    <w:rsid w:val="38BF2926"/>
    <w:rsid w:val="38D62918"/>
    <w:rsid w:val="38D63672"/>
    <w:rsid w:val="38DF4C09"/>
    <w:rsid w:val="39435A97"/>
    <w:rsid w:val="396D1BC8"/>
    <w:rsid w:val="399C753E"/>
    <w:rsid w:val="39CD6027"/>
    <w:rsid w:val="39EF19D7"/>
    <w:rsid w:val="3A135075"/>
    <w:rsid w:val="3A43333B"/>
    <w:rsid w:val="3A8424B5"/>
    <w:rsid w:val="3A887D42"/>
    <w:rsid w:val="3A9E0CEC"/>
    <w:rsid w:val="3A9E2EAE"/>
    <w:rsid w:val="3AA908BE"/>
    <w:rsid w:val="3AB31D0C"/>
    <w:rsid w:val="3AE203A5"/>
    <w:rsid w:val="3AF911A0"/>
    <w:rsid w:val="3B116EE0"/>
    <w:rsid w:val="3B2B2F80"/>
    <w:rsid w:val="3B39386E"/>
    <w:rsid w:val="3B476ACD"/>
    <w:rsid w:val="3B4A3B53"/>
    <w:rsid w:val="3B5B4064"/>
    <w:rsid w:val="3BC5241E"/>
    <w:rsid w:val="3BCD2383"/>
    <w:rsid w:val="3BDB084B"/>
    <w:rsid w:val="3BF47021"/>
    <w:rsid w:val="3C4D16BE"/>
    <w:rsid w:val="3C6B6F4F"/>
    <w:rsid w:val="3C6E3C35"/>
    <w:rsid w:val="3C6F7834"/>
    <w:rsid w:val="3C923082"/>
    <w:rsid w:val="3C956A47"/>
    <w:rsid w:val="3CE301D9"/>
    <w:rsid w:val="3D0354C7"/>
    <w:rsid w:val="3D1D3873"/>
    <w:rsid w:val="3D210957"/>
    <w:rsid w:val="3D371A57"/>
    <w:rsid w:val="3D443F0E"/>
    <w:rsid w:val="3D7642C9"/>
    <w:rsid w:val="3DDA6D42"/>
    <w:rsid w:val="3E7347F4"/>
    <w:rsid w:val="3EAD0477"/>
    <w:rsid w:val="3EB94465"/>
    <w:rsid w:val="3EDB318F"/>
    <w:rsid w:val="3EF83C43"/>
    <w:rsid w:val="3F01664D"/>
    <w:rsid w:val="3F036F09"/>
    <w:rsid w:val="3F175FC8"/>
    <w:rsid w:val="3FC45B76"/>
    <w:rsid w:val="3FD010A5"/>
    <w:rsid w:val="3FD143C3"/>
    <w:rsid w:val="405F7058"/>
    <w:rsid w:val="406A16BE"/>
    <w:rsid w:val="40850DCD"/>
    <w:rsid w:val="40B74573"/>
    <w:rsid w:val="40D70930"/>
    <w:rsid w:val="40E8032C"/>
    <w:rsid w:val="40FB6563"/>
    <w:rsid w:val="410C7756"/>
    <w:rsid w:val="4124436F"/>
    <w:rsid w:val="414328E5"/>
    <w:rsid w:val="41621A27"/>
    <w:rsid w:val="417A72C7"/>
    <w:rsid w:val="419F034B"/>
    <w:rsid w:val="41AC1D9C"/>
    <w:rsid w:val="41B46AE5"/>
    <w:rsid w:val="41DE60B5"/>
    <w:rsid w:val="41F22471"/>
    <w:rsid w:val="42176EFD"/>
    <w:rsid w:val="4242619A"/>
    <w:rsid w:val="4259090A"/>
    <w:rsid w:val="4281690F"/>
    <w:rsid w:val="42843827"/>
    <w:rsid w:val="42883C37"/>
    <w:rsid w:val="42B20782"/>
    <w:rsid w:val="42BA5D14"/>
    <w:rsid w:val="42D56493"/>
    <w:rsid w:val="43182221"/>
    <w:rsid w:val="43484D22"/>
    <w:rsid w:val="4365028A"/>
    <w:rsid w:val="437C5454"/>
    <w:rsid w:val="43D87601"/>
    <w:rsid w:val="43D955EC"/>
    <w:rsid w:val="44043F45"/>
    <w:rsid w:val="44066592"/>
    <w:rsid w:val="440747DD"/>
    <w:rsid w:val="441C2E6C"/>
    <w:rsid w:val="4421738F"/>
    <w:rsid w:val="44453A6D"/>
    <w:rsid w:val="4460111A"/>
    <w:rsid w:val="446A599C"/>
    <w:rsid w:val="44804FAB"/>
    <w:rsid w:val="4483518B"/>
    <w:rsid w:val="44877C1D"/>
    <w:rsid w:val="44917C93"/>
    <w:rsid w:val="44C2005E"/>
    <w:rsid w:val="44D83728"/>
    <w:rsid w:val="44FA4322"/>
    <w:rsid w:val="451934D8"/>
    <w:rsid w:val="452C4654"/>
    <w:rsid w:val="456B71F2"/>
    <w:rsid w:val="457E4D2F"/>
    <w:rsid w:val="458D3204"/>
    <w:rsid w:val="45B21DFB"/>
    <w:rsid w:val="45B75FEC"/>
    <w:rsid w:val="46187F32"/>
    <w:rsid w:val="462D6AFB"/>
    <w:rsid w:val="46576C0C"/>
    <w:rsid w:val="467D2D88"/>
    <w:rsid w:val="46B17955"/>
    <w:rsid w:val="46D41E44"/>
    <w:rsid w:val="46EB180F"/>
    <w:rsid w:val="46F76E94"/>
    <w:rsid w:val="47075015"/>
    <w:rsid w:val="4720604D"/>
    <w:rsid w:val="47230735"/>
    <w:rsid w:val="473A3628"/>
    <w:rsid w:val="47667A72"/>
    <w:rsid w:val="47AE2F53"/>
    <w:rsid w:val="47B72200"/>
    <w:rsid w:val="47C47FC9"/>
    <w:rsid w:val="47C61998"/>
    <w:rsid w:val="47D36AE2"/>
    <w:rsid w:val="47D53824"/>
    <w:rsid w:val="47E026CA"/>
    <w:rsid w:val="47EA3FF2"/>
    <w:rsid w:val="48185C67"/>
    <w:rsid w:val="48310C7F"/>
    <w:rsid w:val="48B93A03"/>
    <w:rsid w:val="48CB4C8B"/>
    <w:rsid w:val="48EE0A7B"/>
    <w:rsid w:val="49083140"/>
    <w:rsid w:val="49177532"/>
    <w:rsid w:val="492950D4"/>
    <w:rsid w:val="49446ABC"/>
    <w:rsid w:val="496938E0"/>
    <w:rsid w:val="49882B35"/>
    <w:rsid w:val="49B755C1"/>
    <w:rsid w:val="49F95983"/>
    <w:rsid w:val="4A0A3D88"/>
    <w:rsid w:val="4A22392A"/>
    <w:rsid w:val="4A2A1BF5"/>
    <w:rsid w:val="4A38255A"/>
    <w:rsid w:val="4A452AA6"/>
    <w:rsid w:val="4AA57EE4"/>
    <w:rsid w:val="4AEC3944"/>
    <w:rsid w:val="4B270CDD"/>
    <w:rsid w:val="4B3872E6"/>
    <w:rsid w:val="4B562725"/>
    <w:rsid w:val="4B825411"/>
    <w:rsid w:val="4B926212"/>
    <w:rsid w:val="4BC11194"/>
    <w:rsid w:val="4BF1333C"/>
    <w:rsid w:val="4C035B6E"/>
    <w:rsid w:val="4C0472A2"/>
    <w:rsid w:val="4C1B6FEB"/>
    <w:rsid w:val="4C30370D"/>
    <w:rsid w:val="4CA149AE"/>
    <w:rsid w:val="4D223629"/>
    <w:rsid w:val="4D465454"/>
    <w:rsid w:val="4D826850"/>
    <w:rsid w:val="4DCE1EB5"/>
    <w:rsid w:val="4DF51404"/>
    <w:rsid w:val="4E1171A5"/>
    <w:rsid w:val="4E1648DE"/>
    <w:rsid w:val="4E3C24E9"/>
    <w:rsid w:val="4E5633F4"/>
    <w:rsid w:val="4E727140"/>
    <w:rsid w:val="4E7740D9"/>
    <w:rsid w:val="4E9B3DF1"/>
    <w:rsid w:val="4EAC0AFF"/>
    <w:rsid w:val="4EC2021D"/>
    <w:rsid w:val="4EF21493"/>
    <w:rsid w:val="4F5073AF"/>
    <w:rsid w:val="4FD40E4C"/>
    <w:rsid w:val="4FF727BF"/>
    <w:rsid w:val="4FFA0003"/>
    <w:rsid w:val="4FFB11C5"/>
    <w:rsid w:val="5014413F"/>
    <w:rsid w:val="50515EC1"/>
    <w:rsid w:val="50562C4D"/>
    <w:rsid w:val="50B21607"/>
    <w:rsid w:val="50F31B35"/>
    <w:rsid w:val="50FD13B2"/>
    <w:rsid w:val="517140C7"/>
    <w:rsid w:val="51977943"/>
    <w:rsid w:val="51E37C6E"/>
    <w:rsid w:val="51EF6CBD"/>
    <w:rsid w:val="528D304F"/>
    <w:rsid w:val="52AB2B9D"/>
    <w:rsid w:val="52AF063E"/>
    <w:rsid w:val="52BC4115"/>
    <w:rsid w:val="52FE30BB"/>
    <w:rsid w:val="53183BC8"/>
    <w:rsid w:val="53423487"/>
    <w:rsid w:val="534E3B3B"/>
    <w:rsid w:val="536E79E7"/>
    <w:rsid w:val="539D3693"/>
    <w:rsid w:val="53BD6722"/>
    <w:rsid w:val="53D12E6C"/>
    <w:rsid w:val="54015914"/>
    <w:rsid w:val="541C0847"/>
    <w:rsid w:val="54337FA4"/>
    <w:rsid w:val="5485307F"/>
    <w:rsid w:val="54CE2507"/>
    <w:rsid w:val="54D022D0"/>
    <w:rsid w:val="54FA0948"/>
    <w:rsid w:val="54FD7FFE"/>
    <w:rsid w:val="55147C23"/>
    <w:rsid w:val="55181CD2"/>
    <w:rsid w:val="55317B32"/>
    <w:rsid w:val="5548100C"/>
    <w:rsid w:val="554940A5"/>
    <w:rsid w:val="559D7050"/>
    <w:rsid w:val="55D01D97"/>
    <w:rsid w:val="55D55A6F"/>
    <w:rsid w:val="561A1D95"/>
    <w:rsid w:val="564969F0"/>
    <w:rsid w:val="568F21E8"/>
    <w:rsid w:val="56B812E7"/>
    <w:rsid w:val="57067A7D"/>
    <w:rsid w:val="5716691B"/>
    <w:rsid w:val="571D36AB"/>
    <w:rsid w:val="57244B18"/>
    <w:rsid w:val="57AE3DD2"/>
    <w:rsid w:val="57C07002"/>
    <w:rsid w:val="57EF6871"/>
    <w:rsid w:val="58240039"/>
    <w:rsid w:val="583C3FF6"/>
    <w:rsid w:val="589C02B6"/>
    <w:rsid w:val="58AF0883"/>
    <w:rsid w:val="58AF1A73"/>
    <w:rsid w:val="58DA2163"/>
    <w:rsid w:val="58F033DB"/>
    <w:rsid w:val="593025E2"/>
    <w:rsid w:val="593A4AEF"/>
    <w:rsid w:val="595A121E"/>
    <w:rsid w:val="596C0F5B"/>
    <w:rsid w:val="59863D6D"/>
    <w:rsid w:val="59C75644"/>
    <w:rsid w:val="59D44CEE"/>
    <w:rsid w:val="59EF3319"/>
    <w:rsid w:val="59FA17FF"/>
    <w:rsid w:val="5A206D05"/>
    <w:rsid w:val="5A2F5989"/>
    <w:rsid w:val="5A3161F5"/>
    <w:rsid w:val="5A6F01C1"/>
    <w:rsid w:val="5A884CFA"/>
    <w:rsid w:val="5AE4125B"/>
    <w:rsid w:val="5AF07FF7"/>
    <w:rsid w:val="5AF422E5"/>
    <w:rsid w:val="5AF45066"/>
    <w:rsid w:val="5AFD1C10"/>
    <w:rsid w:val="5B0B4253"/>
    <w:rsid w:val="5B5B17B4"/>
    <w:rsid w:val="5B6C7582"/>
    <w:rsid w:val="5B9700E9"/>
    <w:rsid w:val="5BD64B4B"/>
    <w:rsid w:val="5BF26431"/>
    <w:rsid w:val="5BF9180E"/>
    <w:rsid w:val="5C2B22CA"/>
    <w:rsid w:val="5CBA4AB1"/>
    <w:rsid w:val="5CC677FD"/>
    <w:rsid w:val="5D273DE0"/>
    <w:rsid w:val="5D374C9D"/>
    <w:rsid w:val="5DB25692"/>
    <w:rsid w:val="5DC06017"/>
    <w:rsid w:val="5DE81754"/>
    <w:rsid w:val="5E3837AC"/>
    <w:rsid w:val="5E5D66D7"/>
    <w:rsid w:val="5E780DEA"/>
    <w:rsid w:val="5E877278"/>
    <w:rsid w:val="5E9A3CC2"/>
    <w:rsid w:val="5EE46CBD"/>
    <w:rsid w:val="5F0B3CAC"/>
    <w:rsid w:val="5F107184"/>
    <w:rsid w:val="5F631FA8"/>
    <w:rsid w:val="5F672D90"/>
    <w:rsid w:val="5FFA1CE3"/>
    <w:rsid w:val="602C6657"/>
    <w:rsid w:val="603C6209"/>
    <w:rsid w:val="60510E15"/>
    <w:rsid w:val="605218FE"/>
    <w:rsid w:val="60910280"/>
    <w:rsid w:val="60BC1C07"/>
    <w:rsid w:val="60D600C9"/>
    <w:rsid w:val="61106858"/>
    <w:rsid w:val="61390CC8"/>
    <w:rsid w:val="616F120F"/>
    <w:rsid w:val="6177321C"/>
    <w:rsid w:val="61846B6F"/>
    <w:rsid w:val="61A32E12"/>
    <w:rsid w:val="61DD4CC4"/>
    <w:rsid w:val="61F60070"/>
    <w:rsid w:val="61FD304F"/>
    <w:rsid w:val="623320BF"/>
    <w:rsid w:val="624E53D8"/>
    <w:rsid w:val="62772955"/>
    <w:rsid w:val="6281466B"/>
    <w:rsid w:val="628D293E"/>
    <w:rsid w:val="62DF3642"/>
    <w:rsid w:val="633734C1"/>
    <w:rsid w:val="63533347"/>
    <w:rsid w:val="638B1760"/>
    <w:rsid w:val="63AB4160"/>
    <w:rsid w:val="63DC10CF"/>
    <w:rsid w:val="63E92BFA"/>
    <w:rsid w:val="641E1DD0"/>
    <w:rsid w:val="649251E1"/>
    <w:rsid w:val="64D45AB4"/>
    <w:rsid w:val="64EE0970"/>
    <w:rsid w:val="64FC4BD7"/>
    <w:rsid w:val="64FF564B"/>
    <w:rsid w:val="65033692"/>
    <w:rsid w:val="65364D0F"/>
    <w:rsid w:val="653C47A6"/>
    <w:rsid w:val="65507243"/>
    <w:rsid w:val="65576B9C"/>
    <w:rsid w:val="656027FF"/>
    <w:rsid w:val="65734EF0"/>
    <w:rsid w:val="657854CC"/>
    <w:rsid w:val="657E2E1D"/>
    <w:rsid w:val="659F5FF4"/>
    <w:rsid w:val="65C64A4D"/>
    <w:rsid w:val="65D7079C"/>
    <w:rsid w:val="65E04217"/>
    <w:rsid w:val="6618540E"/>
    <w:rsid w:val="662860DD"/>
    <w:rsid w:val="66326929"/>
    <w:rsid w:val="66457E51"/>
    <w:rsid w:val="667151F9"/>
    <w:rsid w:val="6680376E"/>
    <w:rsid w:val="66A84FAA"/>
    <w:rsid w:val="66D36810"/>
    <w:rsid w:val="66ED31EA"/>
    <w:rsid w:val="66F86147"/>
    <w:rsid w:val="672C6E9B"/>
    <w:rsid w:val="67683AAF"/>
    <w:rsid w:val="678B4011"/>
    <w:rsid w:val="67AF422A"/>
    <w:rsid w:val="67BA25E1"/>
    <w:rsid w:val="67C771FF"/>
    <w:rsid w:val="680415A6"/>
    <w:rsid w:val="6829639F"/>
    <w:rsid w:val="68420946"/>
    <w:rsid w:val="68A570F2"/>
    <w:rsid w:val="68A775E2"/>
    <w:rsid w:val="68B22B53"/>
    <w:rsid w:val="691A3243"/>
    <w:rsid w:val="696778F6"/>
    <w:rsid w:val="696C42BB"/>
    <w:rsid w:val="697D6750"/>
    <w:rsid w:val="698A6B0F"/>
    <w:rsid w:val="699F44E1"/>
    <w:rsid w:val="69C426BC"/>
    <w:rsid w:val="69E40947"/>
    <w:rsid w:val="69F95069"/>
    <w:rsid w:val="6A243320"/>
    <w:rsid w:val="6A2B6B3C"/>
    <w:rsid w:val="6A782EAA"/>
    <w:rsid w:val="6A907363"/>
    <w:rsid w:val="6A907864"/>
    <w:rsid w:val="6A9827E6"/>
    <w:rsid w:val="6AA600DD"/>
    <w:rsid w:val="6AAC0FDF"/>
    <w:rsid w:val="6AB42B93"/>
    <w:rsid w:val="6AEC1E14"/>
    <w:rsid w:val="6AFA66F0"/>
    <w:rsid w:val="6B292A4E"/>
    <w:rsid w:val="6B2D06BC"/>
    <w:rsid w:val="6B3A77FF"/>
    <w:rsid w:val="6B51386F"/>
    <w:rsid w:val="6B642878"/>
    <w:rsid w:val="6B704279"/>
    <w:rsid w:val="6B8B75BB"/>
    <w:rsid w:val="6BD217E2"/>
    <w:rsid w:val="6BE66094"/>
    <w:rsid w:val="6BFA0F4E"/>
    <w:rsid w:val="6BFA632A"/>
    <w:rsid w:val="6C004889"/>
    <w:rsid w:val="6C7D4821"/>
    <w:rsid w:val="6C9C30BE"/>
    <w:rsid w:val="6CB018C6"/>
    <w:rsid w:val="6CB9469F"/>
    <w:rsid w:val="6CC955A7"/>
    <w:rsid w:val="6CDC6D01"/>
    <w:rsid w:val="6D020EA1"/>
    <w:rsid w:val="6D4D5C3C"/>
    <w:rsid w:val="6D4D77D4"/>
    <w:rsid w:val="6D777B90"/>
    <w:rsid w:val="6D7B46F5"/>
    <w:rsid w:val="6DF97AB3"/>
    <w:rsid w:val="6E0F1211"/>
    <w:rsid w:val="6E255143"/>
    <w:rsid w:val="6E2D4759"/>
    <w:rsid w:val="6E3766E2"/>
    <w:rsid w:val="6E3D05EC"/>
    <w:rsid w:val="6E481378"/>
    <w:rsid w:val="6EC516CC"/>
    <w:rsid w:val="6ED5379A"/>
    <w:rsid w:val="6EDB3219"/>
    <w:rsid w:val="6F297437"/>
    <w:rsid w:val="6F597930"/>
    <w:rsid w:val="6F7D2955"/>
    <w:rsid w:val="6FBD0858"/>
    <w:rsid w:val="6FC32BD1"/>
    <w:rsid w:val="6FC61F57"/>
    <w:rsid w:val="6FCC6096"/>
    <w:rsid w:val="6FE12E9B"/>
    <w:rsid w:val="6FE17EB7"/>
    <w:rsid w:val="704B28CA"/>
    <w:rsid w:val="70864CFB"/>
    <w:rsid w:val="70C5138C"/>
    <w:rsid w:val="710E3283"/>
    <w:rsid w:val="7110138E"/>
    <w:rsid w:val="712A3121"/>
    <w:rsid w:val="713D4CEB"/>
    <w:rsid w:val="714B246D"/>
    <w:rsid w:val="715E74B9"/>
    <w:rsid w:val="71B338FE"/>
    <w:rsid w:val="71B53449"/>
    <w:rsid w:val="71DA7D67"/>
    <w:rsid w:val="71FB5B86"/>
    <w:rsid w:val="72120A7A"/>
    <w:rsid w:val="72203504"/>
    <w:rsid w:val="72765227"/>
    <w:rsid w:val="72A17DDB"/>
    <w:rsid w:val="72B84BC2"/>
    <w:rsid w:val="72E106C1"/>
    <w:rsid w:val="72E1752D"/>
    <w:rsid w:val="7315375E"/>
    <w:rsid w:val="73696023"/>
    <w:rsid w:val="73A015C2"/>
    <w:rsid w:val="73A913CF"/>
    <w:rsid w:val="73AA085A"/>
    <w:rsid w:val="73AA21CA"/>
    <w:rsid w:val="73C6754E"/>
    <w:rsid w:val="73CD0231"/>
    <w:rsid w:val="73EB1497"/>
    <w:rsid w:val="74000A47"/>
    <w:rsid w:val="740258AF"/>
    <w:rsid w:val="740C2878"/>
    <w:rsid w:val="74230930"/>
    <w:rsid w:val="748154B2"/>
    <w:rsid w:val="74885606"/>
    <w:rsid w:val="74A249BD"/>
    <w:rsid w:val="74BB076B"/>
    <w:rsid w:val="74BF11C8"/>
    <w:rsid w:val="750E175B"/>
    <w:rsid w:val="751115BE"/>
    <w:rsid w:val="751974DA"/>
    <w:rsid w:val="75615FFE"/>
    <w:rsid w:val="75740E00"/>
    <w:rsid w:val="75A66A70"/>
    <w:rsid w:val="75D2549D"/>
    <w:rsid w:val="75DB4064"/>
    <w:rsid w:val="75EA36BF"/>
    <w:rsid w:val="760017AF"/>
    <w:rsid w:val="76161409"/>
    <w:rsid w:val="7632091F"/>
    <w:rsid w:val="763A080C"/>
    <w:rsid w:val="768B4F6A"/>
    <w:rsid w:val="76B10EB7"/>
    <w:rsid w:val="76BA09AE"/>
    <w:rsid w:val="76E42F93"/>
    <w:rsid w:val="76EB5B39"/>
    <w:rsid w:val="77384D60"/>
    <w:rsid w:val="775D2B43"/>
    <w:rsid w:val="77602068"/>
    <w:rsid w:val="776F4F23"/>
    <w:rsid w:val="777717AB"/>
    <w:rsid w:val="77865118"/>
    <w:rsid w:val="77921AB0"/>
    <w:rsid w:val="780A28B2"/>
    <w:rsid w:val="78156E78"/>
    <w:rsid w:val="781A16F1"/>
    <w:rsid w:val="782D5EAF"/>
    <w:rsid w:val="78326A3E"/>
    <w:rsid w:val="784C2995"/>
    <w:rsid w:val="785E1CD6"/>
    <w:rsid w:val="786302A1"/>
    <w:rsid w:val="789F1175"/>
    <w:rsid w:val="78CA2F43"/>
    <w:rsid w:val="79111FCB"/>
    <w:rsid w:val="7931734A"/>
    <w:rsid w:val="795F70BF"/>
    <w:rsid w:val="796A136D"/>
    <w:rsid w:val="797F45E0"/>
    <w:rsid w:val="79A2131D"/>
    <w:rsid w:val="79CD59E4"/>
    <w:rsid w:val="79CE51D7"/>
    <w:rsid w:val="79FD25F6"/>
    <w:rsid w:val="7A015115"/>
    <w:rsid w:val="7A4940A0"/>
    <w:rsid w:val="7A660562"/>
    <w:rsid w:val="7A835347"/>
    <w:rsid w:val="7AC9279A"/>
    <w:rsid w:val="7ADB38D4"/>
    <w:rsid w:val="7AEF1470"/>
    <w:rsid w:val="7AFE28C7"/>
    <w:rsid w:val="7B311322"/>
    <w:rsid w:val="7B7C6F63"/>
    <w:rsid w:val="7B7E2D03"/>
    <w:rsid w:val="7B9E1C60"/>
    <w:rsid w:val="7BA96DA7"/>
    <w:rsid w:val="7BB67AA5"/>
    <w:rsid w:val="7BC06A8B"/>
    <w:rsid w:val="7C3E1FF1"/>
    <w:rsid w:val="7C412192"/>
    <w:rsid w:val="7C4305A3"/>
    <w:rsid w:val="7CB807A7"/>
    <w:rsid w:val="7CC945DD"/>
    <w:rsid w:val="7CE60A13"/>
    <w:rsid w:val="7CE70B67"/>
    <w:rsid w:val="7D3F08AA"/>
    <w:rsid w:val="7DC21363"/>
    <w:rsid w:val="7DCD7120"/>
    <w:rsid w:val="7DD2691C"/>
    <w:rsid w:val="7DF63382"/>
    <w:rsid w:val="7E016351"/>
    <w:rsid w:val="7E3563A1"/>
    <w:rsid w:val="7E5A170E"/>
    <w:rsid w:val="7E6B39ED"/>
    <w:rsid w:val="7E907410"/>
    <w:rsid w:val="7E9326F9"/>
    <w:rsid w:val="7EE20452"/>
    <w:rsid w:val="7EE50E29"/>
    <w:rsid w:val="7EFC2F86"/>
    <w:rsid w:val="7F2B0C96"/>
    <w:rsid w:val="7F372158"/>
    <w:rsid w:val="7F3728EF"/>
    <w:rsid w:val="7F395D9C"/>
    <w:rsid w:val="7F3D4022"/>
    <w:rsid w:val="7F4938F4"/>
    <w:rsid w:val="7F736225"/>
    <w:rsid w:val="7F9F5DEF"/>
    <w:rsid w:val="7FA57CF9"/>
    <w:rsid w:val="7FC21A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5168E24-093E-4CA9-B153-CA3C66711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overflowPunct w:val="0"/>
      <w:autoSpaceDE w:val="0"/>
      <w:autoSpaceDN w:val="0"/>
      <w:adjustRightInd w:val="0"/>
      <w:spacing w:after="180"/>
      <w:jc w:val="both"/>
      <w:textAlignment w:val="baseline"/>
    </w:pPr>
    <w:rPr>
      <w:lang w:eastAsia="en-US"/>
    </w:rPr>
  </w:style>
  <w:style w:type="paragraph" w:styleId="1">
    <w:name w:val="heading 1"/>
    <w:next w:val="a0"/>
    <w:link w:val="1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basedOn w:val="1"/>
    <w:next w:val="a0"/>
    <w:link w:val="21"/>
    <w:qFormat/>
    <w:pPr>
      <w:numPr>
        <w:ilvl w:val="1"/>
      </w:numPr>
      <w:pBdr>
        <w:top w:val="none" w:sz="0" w:space="0" w:color="auto"/>
      </w:pBdr>
      <w:spacing w:before="180"/>
      <w:outlineLvl w:val="1"/>
    </w:pPr>
    <w:rPr>
      <w:sz w:val="32"/>
    </w:rPr>
  </w:style>
  <w:style w:type="paragraph" w:styleId="3">
    <w:name w:val="heading 3"/>
    <w:basedOn w:val="2"/>
    <w:next w:val="a0"/>
    <w:link w:val="31"/>
    <w:qFormat/>
    <w:pPr>
      <w:numPr>
        <w:ilvl w:val="2"/>
      </w:numPr>
      <w:spacing w:before="120"/>
      <w:outlineLvl w:val="2"/>
    </w:pPr>
    <w:rPr>
      <w:sz w:val="28"/>
    </w:rPr>
  </w:style>
  <w:style w:type="paragraph" w:styleId="4">
    <w:name w:val="heading 4"/>
    <w:basedOn w:val="3"/>
    <w:next w:val="a0"/>
    <w:link w:val="41"/>
    <w:qFormat/>
    <w:pPr>
      <w:numPr>
        <w:ilvl w:val="3"/>
      </w:numPr>
      <w:outlineLvl w:val="3"/>
    </w:pPr>
    <w:rPr>
      <w:sz w:val="24"/>
    </w:rPr>
  </w:style>
  <w:style w:type="paragraph" w:styleId="5">
    <w:name w:val="heading 5"/>
    <w:basedOn w:val="4"/>
    <w:next w:val="a0"/>
    <w:link w:val="51"/>
    <w:qFormat/>
    <w:pPr>
      <w:numPr>
        <w:ilvl w:val="4"/>
      </w:numPr>
      <w:outlineLvl w:val="4"/>
    </w:pPr>
    <w:rPr>
      <w:sz w:val="22"/>
    </w:rPr>
  </w:style>
  <w:style w:type="paragraph" w:styleId="6">
    <w:name w:val="heading 6"/>
    <w:basedOn w:val="H6"/>
    <w:next w:val="a0"/>
    <w:link w:val="60"/>
    <w:qFormat/>
    <w:pPr>
      <w:numPr>
        <w:ilvl w:val="5"/>
      </w:numPr>
      <w:outlineLvl w:val="5"/>
    </w:pPr>
  </w:style>
  <w:style w:type="paragraph" w:styleId="7">
    <w:name w:val="heading 7"/>
    <w:basedOn w:val="H6"/>
    <w:next w:val="a0"/>
    <w:link w:val="70"/>
    <w:qFormat/>
    <w:pPr>
      <w:numPr>
        <w:ilvl w:val="6"/>
      </w:numPr>
      <w:outlineLvl w:val="6"/>
    </w:pPr>
  </w:style>
  <w:style w:type="paragraph" w:styleId="8">
    <w:name w:val="heading 8"/>
    <w:basedOn w:val="1"/>
    <w:next w:val="a0"/>
    <w:link w:val="80"/>
    <w:qFormat/>
    <w:pPr>
      <w:numPr>
        <w:ilvl w:val="7"/>
      </w:numPr>
      <w:outlineLvl w:val="7"/>
    </w:pPr>
  </w:style>
  <w:style w:type="paragraph" w:styleId="9">
    <w:name w:val="heading 9"/>
    <w:basedOn w:val="8"/>
    <w:next w:val="a0"/>
    <w:link w:val="9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semiHidden/>
    <w:qFormat/>
    <w:pPr>
      <w:ind w:left="2268" w:hanging="2268"/>
    </w:pPr>
  </w:style>
  <w:style w:type="paragraph" w:styleId="TOC6">
    <w:name w:val="toc 6"/>
    <w:basedOn w:val="TOC5"/>
    <w:next w:val="a0"/>
    <w:semiHidden/>
    <w:qFormat/>
    <w:pPr>
      <w:ind w:left="1985" w:hanging="1985"/>
    </w:pPr>
  </w:style>
  <w:style w:type="paragraph" w:styleId="TOC5">
    <w:name w:val="toc 5"/>
    <w:basedOn w:val="TOC4"/>
    <w:next w:val="a0"/>
    <w:semiHidden/>
    <w:qFormat/>
    <w:pPr>
      <w:ind w:left="1701" w:hanging="1701"/>
    </w:pPr>
  </w:style>
  <w:style w:type="paragraph" w:styleId="TOC4">
    <w:name w:val="toc 4"/>
    <w:basedOn w:val="TOC3"/>
    <w:next w:val="a0"/>
    <w:semiHidden/>
    <w:qFormat/>
    <w:pPr>
      <w:ind w:left="1418" w:hanging="1418"/>
    </w:pPr>
  </w:style>
  <w:style w:type="paragraph" w:styleId="TOC3">
    <w:name w:val="toc 3"/>
    <w:basedOn w:val="TOC2"/>
    <w:next w:val="a0"/>
    <w:semiHidden/>
    <w:qFormat/>
    <w:pPr>
      <w:ind w:left="1134" w:hanging="1134"/>
    </w:pPr>
  </w:style>
  <w:style w:type="paragraph" w:styleId="TOC2">
    <w:name w:val="toc 2"/>
    <w:basedOn w:val="TOC1"/>
    <w:next w:val="a0"/>
    <w:semiHidden/>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spacing w:before="120" w:after="360"/>
      <w:jc w:val="center"/>
    </w:pPr>
    <w:rPr>
      <w:bCs/>
      <w:i/>
    </w:rPr>
  </w:style>
  <w:style w:type="paragraph" w:styleId="a9">
    <w:name w:val="Document Map"/>
    <w:basedOn w:val="a0"/>
    <w:semiHidden/>
    <w:qFormat/>
    <w:pPr>
      <w:shd w:val="clear" w:color="auto" w:fill="000080"/>
    </w:pPr>
    <w:rPr>
      <w:rFonts w:ascii="Tahoma" w:hAnsi="Tahoma"/>
    </w:rPr>
  </w:style>
  <w:style w:type="paragraph" w:styleId="aa">
    <w:name w:val="annotation text"/>
    <w:basedOn w:val="a0"/>
    <w:link w:val="10"/>
    <w:qFormat/>
    <w:rPr>
      <w:lang w:eastAsia="zh-CN"/>
    </w:rPr>
  </w:style>
  <w:style w:type="paragraph" w:styleId="33">
    <w:name w:val="Body Text 3"/>
    <w:basedOn w:val="a0"/>
    <w:qFormat/>
    <w:rPr>
      <w:i/>
    </w:rPr>
  </w:style>
  <w:style w:type="paragraph" w:styleId="ab">
    <w:name w:val="Body Text"/>
    <w:basedOn w:val="a0"/>
    <w:link w:val="ac"/>
    <w:qFormat/>
    <w:pPr>
      <w:spacing w:after="120"/>
    </w:pPr>
    <w:rPr>
      <w:sz w:val="22"/>
      <w:szCs w:val="24"/>
    </w:rPr>
  </w:style>
  <w:style w:type="paragraph" w:styleId="ad">
    <w:name w:val="Body Text Indent"/>
    <w:basedOn w:val="a0"/>
    <w:qFormat/>
    <w:pPr>
      <w:spacing w:before="240" w:line="240" w:lineRule="exact"/>
      <w:ind w:firstLineChars="400" w:firstLine="960"/>
    </w:pPr>
    <w:rPr>
      <w:rFonts w:eastAsia="楷体_GB2312"/>
      <w:sz w:val="24"/>
    </w:rPr>
  </w:style>
  <w:style w:type="paragraph" w:styleId="50">
    <w:name w:val="List Bullet 5"/>
    <w:basedOn w:val="40"/>
    <w:qFormat/>
    <w:pPr>
      <w:ind w:left="1702"/>
    </w:pPr>
  </w:style>
  <w:style w:type="paragraph" w:styleId="TOC8">
    <w:name w:val="toc 8"/>
    <w:basedOn w:val="TOC1"/>
    <w:next w:val="a0"/>
    <w:semiHidden/>
    <w:qFormat/>
    <w:pPr>
      <w:spacing w:before="180"/>
      <w:ind w:left="2693" w:hanging="2693"/>
    </w:pPr>
    <w:rPr>
      <w:b/>
    </w:rPr>
  </w:style>
  <w:style w:type="paragraph" w:styleId="ae">
    <w:name w:val="Balloon Text"/>
    <w:basedOn w:val="a0"/>
    <w:semiHidden/>
    <w:qFormat/>
    <w:rPr>
      <w:rFonts w:ascii="Tahoma" w:hAnsi="Tahoma" w:cs="Tahoma"/>
      <w:sz w:val="16"/>
      <w:szCs w:val="16"/>
    </w:rPr>
  </w:style>
  <w:style w:type="paragraph" w:styleId="af">
    <w:name w:val="footer"/>
    <w:basedOn w:val="af0"/>
    <w:link w:val="af1"/>
    <w:uiPriority w:val="99"/>
    <w:qFormat/>
    <w:pPr>
      <w:jc w:val="center"/>
    </w:pPr>
    <w:rPr>
      <w:i/>
    </w:rPr>
  </w:style>
  <w:style w:type="paragraph" w:styleId="af0">
    <w:name w:val="header"/>
    <w:link w:val="af2"/>
    <w:qFormat/>
    <w:pPr>
      <w:widowControl w:val="0"/>
      <w:overflowPunct w:val="0"/>
      <w:autoSpaceDE w:val="0"/>
      <w:autoSpaceDN w:val="0"/>
      <w:adjustRightInd w:val="0"/>
      <w:textAlignment w:val="baseline"/>
    </w:pPr>
    <w:rPr>
      <w:rFonts w:ascii="Arial" w:hAnsi="Arial"/>
      <w:b/>
      <w:sz w:val="18"/>
      <w:lang w:eastAsia="en-US"/>
    </w:rPr>
  </w:style>
  <w:style w:type="paragraph" w:styleId="af3">
    <w:name w:val="Subtitle"/>
    <w:basedOn w:val="a0"/>
    <w:next w:val="a0"/>
    <w:link w:val="af4"/>
    <w:qFormat/>
    <w:pPr>
      <w:spacing w:after="60"/>
      <w:jc w:val="center"/>
      <w:outlineLvl w:val="1"/>
    </w:pPr>
    <w:rPr>
      <w:rFonts w:ascii="Cambria" w:hAnsi="Cambria"/>
      <w:sz w:val="24"/>
      <w:szCs w:val="24"/>
    </w:rPr>
  </w:style>
  <w:style w:type="paragraph" w:styleId="af5">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6">
    <w:name w:val="table of figures"/>
    <w:basedOn w:val="a0"/>
    <w:next w:val="a0"/>
    <w:uiPriority w:val="99"/>
    <w:unhideWhenUsed/>
    <w:qFormat/>
    <w:pPr>
      <w:spacing w:before="120" w:after="120"/>
    </w:pPr>
  </w:style>
  <w:style w:type="paragraph" w:styleId="TOC9">
    <w:name w:val="toc 9"/>
    <w:basedOn w:val="TOC8"/>
    <w:next w:val="a0"/>
    <w:semiHidden/>
    <w:qFormat/>
    <w:pPr>
      <w:ind w:left="1418" w:hanging="1418"/>
    </w:pPr>
  </w:style>
  <w:style w:type="paragraph" w:styleId="24">
    <w:name w:val="Body Text 2"/>
    <w:basedOn w:val="a0"/>
    <w:qFormat/>
    <w:pPr>
      <w:tabs>
        <w:tab w:val="left" w:pos="1985"/>
      </w:tabs>
      <w:spacing w:after="0"/>
    </w:pPr>
    <w:rPr>
      <w:rFonts w:ascii="Arial" w:hAnsi="Arial"/>
      <w:sz w:val="22"/>
    </w:rPr>
  </w:style>
  <w:style w:type="paragraph" w:styleId="af7">
    <w:name w:val="Normal (Web)"/>
    <w:basedOn w:val="a0"/>
    <w:uiPriority w:val="99"/>
    <w:unhideWhenUsed/>
    <w:qFormat/>
    <w:pPr>
      <w:overflowPunct/>
      <w:autoSpaceDE/>
      <w:autoSpaceDN/>
      <w:adjustRightInd/>
      <w:spacing w:before="100" w:beforeAutospacing="1" w:after="100" w:afterAutospacing="1"/>
      <w:textAlignment w:val="auto"/>
    </w:pPr>
    <w:rPr>
      <w:sz w:val="24"/>
      <w:szCs w:val="24"/>
    </w:rPr>
  </w:style>
  <w:style w:type="paragraph" w:styleId="12">
    <w:name w:val="index 1"/>
    <w:basedOn w:val="a0"/>
    <w:next w:val="a0"/>
    <w:semiHidden/>
    <w:qFormat/>
    <w:pPr>
      <w:keepLines/>
      <w:spacing w:after="0"/>
    </w:pPr>
  </w:style>
  <w:style w:type="paragraph" w:styleId="25">
    <w:name w:val="index 2"/>
    <w:basedOn w:val="12"/>
    <w:next w:val="a0"/>
    <w:semiHidden/>
    <w:qFormat/>
    <w:pPr>
      <w:ind w:left="284"/>
    </w:pPr>
  </w:style>
  <w:style w:type="paragraph" w:styleId="af8">
    <w:name w:val="annotation subject"/>
    <w:basedOn w:val="aa"/>
    <w:next w:val="aa"/>
    <w:semiHidden/>
    <w:qFormat/>
    <w:rPr>
      <w:b/>
      <w:bCs/>
    </w:rPr>
  </w:style>
  <w:style w:type="table" w:styleId="af9">
    <w:name w:val="Table Grid"/>
    <w:basedOn w:val="a2"/>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basedOn w:val="a1"/>
    <w:qFormat/>
    <w:rPr>
      <w:b/>
      <w:bCs/>
    </w:rPr>
  </w:style>
  <w:style w:type="character" w:styleId="afb">
    <w:name w:val="page number"/>
    <w:basedOn w:val="a1"/>
    <w:qFormat/>
  </w:style>
  <w:style w:type="character" w:styleId="afc">
    <w:name w:val="FollowedHyperlink"/>
    <w:basedOn w:val="a1"/>
    <w:semiHidden/>
    <w:unhideWhenUsed/>
    <w:qFormat/>
    <w:rPr>
      <w:color w:val="954F72" w:themeColor="followedHyperlink"/>
      <w:u w:val="single"/>
    </w:rPr>
  </w:style>
  <w:style w:type="character" w:styleId="afd">
    <w:name w:val="Emphasis"/>
    <w:basedOn w:val="a1"/>
    <w:qFormat/>
    <w:rPr>
      <w:i/>
      <w:iCs/>
    </w:rPr>
  </w:style>
  <w:style w:type="character" w:styleId="afe">
    <w:name w:val="Hyperlink"/>
    <w:uiPriority w:val="99"/>
    <w:qFormat/>
    <w:rPr>
      <w:color w:val="0000FF"/>
      <w:u w:val="single"/>
    </w:rPr>
  </w:style>
  <w:style w:type="character" w:styleId="aff">
    <w:name w:val="annotation reference"/>
    <w:qFormat/>
    <w:rPr>
      <w:sz w:val="16"/>
      <w:szCs w:val="16"/>
    </w:rPr>
  </w:style>
  <w:style w:type="character" w:styleId="aff0">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0"/>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4"/>
    <w:link w:val="B1Char1"/>
    <w:qFormat/>
    <w:pPr>
      <w:ind w:left="284" w:firstLine="0"/>
    </w:pPr>
  </w:style>
  <w:style w:type="paragraph" w:customStyle="1" w:styleId="B2">
    <w:name w:val="B2"/>
    <w:basedOn w:val="20"/>
    <w:link w:val="B2Char"/>
    <w:qFormat/>
    <w:pPr>
      <w:ind w:left="567" w:firstLine="0"/>
    </w:pPr>
  </w:style>
  <w:style w:type="paragraph" w:customStyle="1" w:styleId="B3">
    <w:name w:val="B3"/>
    <w:basedOn w:val="30"/>
    <w:qFormat/>
    <w:pPr>
      <w:ind w:left="851" w:firstLine="0"/>
    </w:pPr>
  </w:style>
  <w:style w:type="paragraph" w:customStyle="1" w:styleId="B4">
    <w:name w:val="B4"/>
    <w:basedOn w:val="42"/>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
      </w:numPr>
    </w:pPr>
  </w:style>
  <w:style w:type="paragraph" w:customStyle="1" w:styleId="text">
    <w:name w:val="text"/>
    <w:basedOn w:val="a0"/>
    <w:qFormat/>
    <w:pPr>
      <w:spacing w:after="240"/>
    </w:pPr>
    <w:rPr>
      <w:sz w:val="24"/>
      <w:lang w:eastAsia="zh-CN"/>
    </w:rPr>
  </w:style>
  <w:style w:type="paragraph" w:customStyle="1" w:styleId="Equation">
    <w:name w:val="Equation"/>
    <w:basedOn w:val="a0"/>
    <w:next w:val="a0"/>
    <w:qFormat/>
    <w:pPr>
      <w:tabs>
        <w:tab w:val="right" w:pos="10206"/>
      </w:tabs>
      <w:spacing w:after="220"/>
      <w:ind w:left="1298"/>
    </w:pPr>
    <w:rPr>
      <w:rFonts w:ascii="Arial" w:hAnsi="Arial"/>
      <w:sz w:val="22"/>
      <w:lang w:eastAsia="zh-CN"/>
    </w:rPr>
  </w:style>
  <w:style w:type="paragraph" w:customStyle="1" w:styleId="00BodyText">
    <w:name w:val="00 BodyText"/>
    <w:basedOn w:val="a0"/>
    <w:qFormat/>
    <w:pPr>
      <w:spacing w:after="220"/>
    </w:pPr>
    <w:rPr>
      <w:rFonts w:ascii="Arial" w:hAnsi="Arial"/>
      <w:sz w:val="22"/>
    </w:rPr>
  </w:style>
  <w:style w:type="paragraph" w:customStyle="1" w:styleId="11BodyText">
    <w:name w:val="11 BodyText"/>
    <w:basedOn w:val="a0"/>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0"/>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13">
    <w:name w:val="标题 1 字符"/>
    <w:qFormat/>
    <w:rPr>
      <w:rFonts w:ascii="Arial" w:hAnsi="Arial"/>
      <w:sz w:val="36"/>
      <w:lang w:val="en-GB" w:eastAsia="en-US"/>
    </w:rPr>
  </w:style>
  <w:style w:type="character" w:customStyle="1" w:styleId="26">
    <w:name w:val="标题 2 字符"/>
    <w:qFormat/>
    <w:rPr>
      <w:rFonts w:ascii="Arial" w:hAnsi="Arial"/>
      <w:sz w:val="32"/>
      <w:lang w:val="en-GB" w:eastAsia="en-US"/>
    </w:rPr>
  </w:style>
  <w:style w:type="character" w:customStyle="1" w:styleId="34">
    <w:name w:val="标题 3 字符"/>
    <w:qFormat/>
    <w:rPr>
      <w:rFonts w:ascii="Arial" w:hAnsi="Arial"/>
      <w:sz w:val="28"/>
      <w:lang w:val="en-GB" w:eastAsia="en-US"/>
    </w:rPr>
  </w:style>
  <w:style w:type="character" w:customStyle="1" w:styleId="43">
    <w:name w:val="标题 4 字符"/>
    <w:qFormat/>
    <w:rPr>
      <w:rFonts w:ascii="Arial" w:hAnsi="Arial"/>
      <w:sz w:val="24"/>
      <w:lang w:val="en-GB" w:eastAsia="en-US"/>
    </w:rPr>
  </w:style>
  <w:style w:type="character" w:customStyle="1" w:styleId="53">
    <w:name w:val="标题 5 字符"/>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
    <w:name w:val="List Paragraph"/>
    <w:basedOn w:val="a0"/>
    <w:link w:val="aff1"/>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af4">
    <w:name w:val="副标题 字符"/>
    <w:link w:val="af3"/>
    <w:qFormat/>
    <w:rPr>
      <w:rFonts w:ascii="Cambria" w:eastAsia="Times New Roman" w:hAnsi="Cambria" w:cs="Times New Roman"/>
      <w:sz w:val="24"/>
      <w:szCs w:val="24"/>
      <w:lang w:val="en-GB"/>
    </w:rPr>
  </w:style>
  <w:style w:type="paragraph" w:customStyle="1" w:styleId="14">
    <w:name w:val="修订1"/>
    <w:hidden/>
    <w:uiPriority w:val="99"/>
    <w:semiHidden/>
    <w:qFormat/>
    <w:rPr>
      <w:lang w:val="en-GB" w:eastAsia="en-US"/>
    </w:rPr>
  </w:style>
  <w:style w:type="character" w:customStyle="1" w:styleId="aff2">
    <w:name w:val="批注文字 字符"/>
    <w:uiPriority w:val="99"/>
    <w:qFormat/>
    <w:rPr>
      <w:rFonts w:ascii="Times New Roman" w:hAnsi="Times New Roman"/>
      <w:lang w:val="en-GB"/>
    </w:rPr>
  </w:style>
  <w:style w:type="paragraph" w:customStyle="1" w:styleId="LGTdoc">
    <w:name w:val="LGTdoc_본문"/>
    <w:basedOn w:val="a0"/>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a0"/>
    <w:next w:val="a0"/>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f3">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f1">
    <w:name w:val="列表段落 字符"/>
    <w:link w:val="a"/>
    <w:uiPriority w:val="34"/>
    <w:qFormat/>
    <w:locked/>
    <w:rPr>
      <w:rFonts w:ascii="Times New Roman" w:eastAsia="Calibri" w:hAnsi="Times New Roman"/>
      <w:szCs w:val="22"/>
      <w:lang w:val="en-GB" w:eastAsia="en-US"/>
    </w:rPr>
  </w:style>
  <w:style w:type="paragraph" w:customStyle="1" w:styleId="References">
    <w:name w:val="References"/>
    <w:basedOn w:val="a0"/>
    <w:qFormat/>
    <w:pPr>
      <w:numPr>
        <w:numId w:val="4"/>
      </w:numPr>
      <w:overflowPunct/>
      <w:adjustRightInd/>
      <w:snapToGrid w:val="0"/>
      <w:spacing w:after="60"/>
      <w:textAlignment w:val="auto"/>
    </w:pPr>
    <w:rPr>
      <w:szCs w:val="16"/>
    </w:rPr>
  </w:style>
  <w:style w:type="character" w:customStyle="1" w:styleId="af1">
    <w:name w:val="页脚 字符"/>
    <w:basedOn w:val="a1"/>
    <w:link w:val="af"/>
    <w:uiPriority w:val="99"/>
    <w:qFormat/>
    <w:rPr>
      <w:rFonts w:ascii="Arial" w:hAnsi="Arial"/>
      <w:b/>
      <w:i/>
      <w:sz w:val="18"/>
      <w:lang w:eastAsia="en-US"/>
    </w:rPr>
  </w:style>
  <w:style w:type="character" w:customStyle="1" w:styleId="ac">
    <w:name w:val="正文文本 字符"/>
    <w:basedOn w:val="a1"/>
    <w:link w:val="ab"/>
    <w:qFormat/>
    <w:rPr>
      <w:sz w:val="22"/>
      <w:szCs w:val="24"/>
      <w:lang w:eastAsia="en-US"/>
    </w:rPr>
  </w:style>
  <w:style w:type="table" w:customStyle="1" w:styleId="4-11">
    <w:name w:val="网格表 4 - 着色 11"/>
    <w:basedOn w:val="a2"/>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宋体"/>
      <w:bCs/>
      <w:i/>
      <w:lang w:eastAsia="en-US"/>
    </w:rPr>
  </w:style>
  <w:style w:type="paragraph" w:customStyle="1" w:styleId="Proposal">
    <w:name w:val="Proposal"/>
    <w:basedOn w:val="a0"/>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a1"/>
    <w:link w:val="Proposal"/>
    <w:qFormat/>
    <w:rPr>
      <w:rFonts w:eastAsia="MS Mincho"/>
      <w:i/>
      <w:lang w:eastAsia="ja-JP"/>
    </w:rPr>
  </w:style>
  <w:style w:type="character" w:customStyle="1" w:styleId="NOChar">
    <w:name w:val="NO Char"/>
    <w:basedOn w:val="a1"/>
    <w:link w:val="NO"/>
    <w:qFormat/>
    <w:locked/>
    <w:rPr>
      <w:rFonts w:ascii="Times New Roman" w:hAnsi="Times New Roman"/>
      <w:lang w:eastAsia="en-US"/>
    </w:rPr>
  </w:style>
  <w:style w:type="character" w:customStyle="1" w:styleId="B1Char1">
    <w:name w:val="B1 Char1"/>
    <w:basedOn w:val="a1"/>
    <w:link w:val="B1"/>
    <w:qFormat/>
    <w:locked/>
    <w:rPr>
      <w:lang w:eastAsia="en-US"/>
    </w:rPr>
  </w:style>
  <w:style w:type="character" w:customStyle="1" w:styleId="B2Char">
    <w:name w:val="B2 Char"/>
    <w:basedOn w:val="a1"/>
    <w:link w:val="B2"/>
    <w:qFormat/>
    <w:locked/>
    <w:rPr>
      <w:lang w:eastAsia="en-US"/>
    </w:rPr>
  </w:style>
  <w:style w:type="character" w:customStyle="1" w:styleId="15">
    <w:name w:val="明显强调1"/>
    <w:basedOn w:val="a1"/>
    <w:uiPriority w:val="21"/>
    <w:qFormat/>
    <w:rPr>
      <w:i/>
      <w:iCs/>
      <w:color w:val="5B9BD5" w:themeColor="accent1"/>
    </w:rPr>
  </w:style>
  <w:style w:type="character" w:customStyle="1" w:styleId="16">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a1"/>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character" w:customStyle="1" w:styleId="apple-converted-space">
    <w:name w:val="apple-converted-space"/>
    <w:basedOn w:val="a1"/>
    <w:qFormat/>
  </w:style>
  <w:style w:type="paragraph" w:customStyle="1" w:styleId="17">
    <w:name w:val="正文1"/>
    <w:qFormat/>
    <w:pPr>
      <w:overflowPunct w:val="0"/>
      <w:autoSpaceDE w:val="0"/>
      <w:autoSpaceDN w:val="0"/>
      <w:adjustRightInd w:val="0"/>
      <w:spacing w:before="100" w:beforeAutospacing="1" w:after="180"/>
      <w:textAlignment w:val="baseline"/>
    </w:pPr>
    <w:rPr>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pPr>
    <w:rPr>
      <w:sz w:val="24"/>
      <w:szCs w:val="24"/>
    </w:rPr>
  </w:style>
  <w:style w:type="character" w:customStyle="1" w:styleId="TALCar">
    <w:name w:val="TAL Car"/>
    <w:basedOn w:val="a1"/>
    <w:link w:val="TAL"/>
    <w:qFormat/>
    <w:locked/>
    <w:rPr>
      <w:rFonts w:ascii="Arial" w:eastAsia="宋体" w:hAnsi="Arial"/>
      <w:sz w:val="18"/>
      <w:lang w:eastAsia="en-US"/>
    </w:rPr>
  </w:style>
  <w:style w:type="table" w:customStyle="1" w:styleId="18">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0"/>
    <w:next w:val="Doc-text2"/>
    <w:uiPriority w:val="99"/>
    <w:qFormat/>
    <w:pPr>
      <w:numPr>
        <w:numId w:val="9"/>
      </w:numPr>
      <w:overflowPunct/>
      <w:autoSpaceDE/>
      <w:autoSpaceDN/>
      <w:adjustRightInd/>
      <w:spacing w:before="60" w:after="0"/>
      <w:jc w:val="left"/>
      <w:textAlignment w:val="auto"/>
    </w:pPr>
    <w:rPr>
      <w:rFonts w:ascii="Arial" w:eastAsia="MS Mincho" w:hAnsi="Arial"/>
      <w:b/>
      <w:szCs w:val="24"/>
      <w:lang w:val="en-GB" w:eastAsia="en-GB"/>
    </w:rPr>
  </w:style>
  <w:style w:type="character" w:customStyle="1" w:styleId="B1Zchn">
    <w:name w:val="B1 Zchn"/>
    <w:qFormat/>
    <w:rPr>
      <w:lang w:eastAsia="en-US"/>
    </w:rPr>
  </w:style>
  <w:style w:type="paragraph" w:customStyle="1" w:styleId="textintend1">
    <w:name w:val="text intend 1"/>
    <w:basedOn w:val="text"/>
    <w:qFormat/>
    <w:pPr>
      <w:numPr>
        <w:numId w:val="10"/>
      </w:numPr>
      <w:spacing w:after="120"/>
    </w:pPr>
    <w:rPr>
      <w:rFonts w:eastAsia="MS Mincho"/>
    </w:rPr>
  </w:style>
  <w:style w:type="table" w:customStyle="1" w:styleId="29">
    <w:name w:val="网格型2"/>
    <w:basedOn w:val="a2"/>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出段落 Char"/>
    <w:basedOn w:val="a1"/>
    <w:qFormat/>
    <w:rPr>
      <w:rFonts w:ascii="Times New Roman" w:eastAsia="Times New Roman" w:hAnsi="Times New Roman" w:cs="Times New Roman" w:hint="default"/>
      <w:sz w:val="22"/>
      <w:szCs w:val="22"/>
      <w:lang w:eastAsia="en-US" w:bidi="en-US"/>
    </w:rPr>
  </w:style>
  <w:style w:type="character" w:customStyle="1" w:styleId="Char1">
    <w:name w:val="列出段落 Char1"/>
    <w:basedOn w:val="a1"/>
    <w:qFormat/>
    <w:rPr>
      <w:rFonts w:ascii="Calibri" w:eastAsia="Calibri" w:hAnsi="Calibri" w:cs="Calibri" w:hint="default"/>
      <w:szCs w:val="22"/>
      <w:lang w:val="en-US" w:eastAsia="en-US"/>
    </w:rPr>
  </w:style>
  <w:style w:type="character" w:customStyle="1" w:styleId="10">
    <w:name w:val="批注文字 字符1"/>
    <w:basedOn w:val="a1"/>
    <w:link w:val="aa"/>
    <w:qFormat/>
  </w:style>
  <w:style w:type="paragraph" w:customStyle="1" w:styleId="msolistparagraph0">
    <w:name w:val="msolistparagraph"/>
    <w:basedOn w:val="a0"/>
    <w:qFormat/>
    <w:pPr>
      <w:widowControl w:val="0"/>
      <w:spacing w:after="0"/>
      <w:ind w:firstLineChars="200" w:firstLine="420"/>
    </w:pPr>
    <w:rPr>
      <w:rFonts w:ascii="Calibri" w:hAnsi="Calibri"/>
      <w:kern w:val="2"/>
      <w:sz w:val="21"/>
      <w:szCs w:val="22"/>
      <w:lang w:eastAsia="zh-CN"/>
    </w:rPr>
  </w:style>
  <w:style w:type="character" w:customStyle="1" w:styleId="af2">
    <w:name w:val="页眉 字符"/>
    <w:basedOn w:val="a1"/>
    <w:link w:val="af0"/>
    <w:qFormat/>
    <w:rPr>
      <w:rFonts w:ascii="Times New Roman" w:eastAsia="Times New Roman" w:hAnsi="Times New Roman" w:cs="Times New Roman" w:hint="default"/>
      <w:lang w:val="en-US" w:eastAsia="en-US"/>
    </w:rPr>
  </w:style>
  <w:style w:type="character" w:customStyle="1" w:styleId="19">
    <w:name w:val="列表段落 字符1"/>
    <w:basedOn w:val="a1"/>
    <w:qFormat/>
    <w:rPr>
      <w:rFonts w:ascii="Times" w:eastAsia="Times" w:hAnsi="Times" w:cs="Times" w:hint="default"/>
      <w:szCs w:val="24"/>
      <w:lang w:val="en-US"/>
    </w:rPr>
  </w:style>
  <w:style w:type="paragraph" w:customStyle="1" w:styleId="2a">
    <w:name w:val="列表段落2"/>
    <w:basedOn w:val="a0"/>
    <w:qFormat/>
    <w:pPr>
      <w:overflowPunct/>
      <w:autoSpaceDE/>
      <w:autoSpaceDN/>
      <w:adjustRightInd/>
      <w:spacing w:before="100" w:beforeAutospacing="1" w:after="100" w:afterAutospacing="1"/>
      <w:ind w:leftChars="400" w:left="840"/>
      <w:jc w:val="left"/>
      <w:textAlignment w:val="auto"/>
    </w:pPr>
    <w:rPr>
      <w:rFonts w:ascii="Times" w:eastAsia="Batang" w:hAnsi="Times" w:cs="Times"/>
      <w:sz w:val="24"/>
      <w:szCs w:val="24"/>
      <w:lang w:eastAsia="zh-CN"/>
    </w:rPr>
  </w:style>
  <w:style w:type="character" w:customStyle="1" w:styleId="60">
    <w:name w:val="标题 6 字符"/>
    <w:basedOn w:val="a1"/>
    <w:link w:val="6"/>
    <w:rPr>
      <w:rFonts w:ascii="Arial" w:hAnsi="Arial" w:cs="Arial" w:hint="default"/>
      <w:lang w:val="en-US" w:eastAsia="en-US"/>
    </w:rPr>
  </w:style>
  <w:style w:type="character" w:customStyle="1" w:styleId="21">
    <w:name w:val="标题 2 字符1"/>
    <w:basedOn w:val="a1"/>
    <w:link w:val="2"/>
    <w:rPr>
      <w:rFonts w:ascii="Arial" w:hAnsi="Arial" w:cs="Arial" w:hint="default"/>
      <w:sz w:val="32"/>
      <w:lang w:val="en-US" w:eastAsia="en-US"/>
    </w:rPr>
  </w:style>
  <w:style w:type="character" w:customStyle="1" w:styleId="90">
    <w:name w:val="标题 9 字符"/>
    <w:basedOn w:val="a1"/>
    <w:link w:val="9"/>
    <w:rPr>
      <w:rFonts w:ascii="Arial" w:hAnsi="Arial" w:cs="Arial" w:hint="default"/>
      <w:sz w:val="36"/>
      <w:lang w:val="en-US" w:eastAsia="en-US"/>
    </w:rPr>
  </w:style>
  <w:style w:type="character" w:customStyle="1" w:styleId="31">
    <w:name w:val="标题 3 字符1"/>
    <w:basedOn w:val="a1"/>
    <w:link w:val="3"/>
    <w:rPr>
      <w:rFonts w:ascii="Arial" w:hAnsi="Arial" w:cs="Arial" w:hint="default"/>
      <w:sz w:val="28"/>
      <w:lang w:val="en-US" w:eastAsia="en-US"/>
    </w:rPr>
  </w:style>
  <w:style w:type="character" w:customStyle="1" w:styleId="51">
    <w:name w:val="标题 5 字符1"/>
    <w:basedOn w:val="a1"/>
    <w:link w:val="5"/>
    <w:rPr>
      <w:rFonts w:ascii="Arial" w:hAnsi="Arial" w:cs="Arial" w:hint="default"/>
      <w:sz w:val="22"/>
      <w:lang w:val="en-US" w:eastAsia="en-US"/>
    </w:rPr>
  </w:style>
  <w:style w:type="character" w:customStyle="1" w:styleId="11">
    <w:name w:val="标题 1 字符1"/>
    <w:basedOn w:val="a1"/>
    <w:link w:val="1"/>
    <w:rPr>
      <w:rFonts w:ascii="Arial" w:hAnsi="Arial" w:cs="Arial" w:hint="default"/>
      <w:sz w:val="36"/>
      <w:lang w:val="en-US" w:eastAsia="en-US"/>
    </w:rPr>
  </w:style>
  <w:style w:type="character" w:customStyle="1" w:styleId="41">
    <w:name w:val="标题 4 字符1"/>
    <w:basedOn w:val="a1"/>
    <w:link w:val="4"/>
    <w:rPr>
      <w:rFonts w:ascii="Arial" w:hAnsi="Arial" w:cs="Arial" w:hint="default"/>
      <w:sz w:val="24"/>
      <w:lang w:val="en-US" w:eastAsia="en-US"/>
    </w:rPr>
  </w:style>
  <w:style w:type="character" w:customStyle="1" w:styleId="70">
    <w:name w:val="标题 7 字符"/>
    <w:basedOn w:val="a1"/>
    <w:link w:val="7"/>
    <w:rPr>
      <w:rFonts w:ascii="Arial" w:hAnsi="Arial" w:cs="Arial" w:hint="default"/>
      <w:lang w:val="en-US" w:eastAsia="en-US"/>
    </w:rPr>
  </w:style>
  <w:style w:type="character" w:customStyle="1" w:styleId="80">
    <w:name w:val="标题 8 字符"/>
    <w:basedOn w:val="a1"/>
    <w:link w:val="8"/>
    <w:rPr>
      <w:rFonts w:ascii="Arial" w:hAnsi="Arial" w:cs="Arial" w:hint="default"/>
      <w:sz w:val="36"/>
      <w:lang w:val="en-US" w:eastAsia="en-US"/>
    </w:rPr>
  </w:style>
  <w:style w:type="character" w:customStyle="1" w:styleId="Char2">
    <w:name w:val="列出段落 Char2"/>
    <w:basedOn w:val="a1"/>
    <w:rPr>
      <w:rFonts w:ascii="Calibri" w:eastAsia="Calibri" w:hAnsi="Calibri" w:cs="Calibri" w:hint="default"/>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5.xml><?xml version="1.0" encoding="utf-8"?>
<ds:datastoreItem xmlns:ds="http://schemas.openxmlformats.org/officeDocument/2006/customXml" ds:itemID="{62DE9A15-BB9F-45BB-808A-8886D8100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4310</Words>
  <Characters>24569</Characters>
  <Application>Microsoft Office Word</Application>
  <DocSecurity>0</DocSecurity>
  <Lines>204</Lines>
  <Paragraphs>57</Paragraphs>
  <ScaleCrop>false</ScaleCrop>
  <Company>ZTE Corporation</Company>
  <LinksUpToDate>false</LinksUpToDate>
  <CharactersWithSpaces>28822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75</cp:revision>
  <cp:lastPrinted>2018-04-07T03:05:00Z</cp:lastPrinted>
  <dcterms:created xsi:type="dcterms:W3CDTF">2023-02-17T13:28:00Z</dcterms:created>
  <dcterms:modified xsi:type="dcterms:W3CDTF">2023-05-15T11:33:00Z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2052-11.8.2.11718</vt:lpwstr>
  </property>
  <property fmtid="{D5CDD505-2E9C-101B-9397-08002B2CF9AE}" pid="11" name="ICV">
    <vt:lpwstr>DEE3A41C2B49453280299D3572B602C1</vt:lpwstr>
  </property>
</Properties>
</file>